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52B52" w:rsidRDefault="00452B52"/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944148" w:rsidP="00944148">
            <w:pPr>
              <w:pStyle w:val="Title"/>
            </w:pPr>
            <w:r>
              <w:rPr>
                <w:sz w:val="24"/>
              </w:rPr>
              <w:t xml:space="preserve">ACADEMY OF EDUCATIONAL EXCELLENCE    </w:t>
            </w:r>
            <w:r w:rsidR="00A875D8" w:rsidRPr="00A875D8">
              <w:t xml:space="preserve"> </w:t>
            </w:r>
            <w:r w:rsidRPr="00944148">
              <w:rPr>
                <w:sz w:val="24"/>
              </w:rPr>
              <w:t>A</w:t>
            </w:r>
            <w:r w:rsidR="00E118A4" w:rsidRPr="00944148">
              <w:rPr>
                <w:sz w:val="24"/>
              </w:rPr>
              <w:t xml:space="preserve">cademic </w:t>
            </w:r>
            <w:r>
              <w:rPr>
                <w:sz w:val="24"/>
              </w:rPr>
              <w:t>C</w:t>
            </w:r>
            <w:r w:rsidR="00E118A4" w:rsidRPr="00944148">
              <w:rPr>
                <w:sz w:val="24"/>
              </w:rPr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2E4613" w:rsidP="002E4613">
            <w:pPr>
              <w:pStyle w:val="Subtitle"/>
            </w:pPr>
            <w:r>
              <w:t>2021-2022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Aug</w:t>
                  </w:r>
                  <w:r w:rsidR="00990019">
                    <w:t xml:space="preserve">ust </w:t>
                  </w:r>
                  <w:r>
                    <w:t xml:space="preserve"> </w:t>
                  </w:r>
                  <w:r w:rsidR="002E4613">
                    <w:t>2021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3108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 w:rsidR="00A70674" w:rsidTr="00452B5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1"/>
                    </w:trPr>
                    <w:tc>
                      <w:tcPr>
                        <w:tcW w:w="444" w:type="dxa"/>
                        <w:shd w:val="clear" w:color="auto" w:fill="FFC000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4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4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4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4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4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4" w:type="dxa"/>
                        <w:shd w:val="clear" w:color="auto" w:fill="FFC000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4B4CAD">
                    <w:trPr>
                      <w:trHeight w:val="289"/>
                    </w:trPr>
                    <w:tc>
                      <w:tcPr>
                        <w:tcW w:w="444" w:type="dxa"/>
                        <w:shd w:val="clear" w:color="auto" w:fill="FFC000"/>
                      </w:tcPr>
                      <w:p w:rsidR="00223D4D" w:rsidRDefault="00452B52" w:rsidP="00223D4D">
                        <w:r>
                          <w:t>1</w:t>
                        </w:r>
                      </w:p>
                    </w:tc>
                    <w:tc>
                      <w:tcPr>
                        <w:tcW w:w="444" w:type="dxa"/>
                        <w:shd w:val="clear" w:color="auto" w:fill="E8D7ED" w:themeFill="accent6" w:themeFillTint="33"/>
                      </w:tcPr>
                      <w:p w:rsidR="00223D4D" w:rsidRDefault="00452B52" w:rsidP="00223D4D">
                        <w:r>
                          <w:t>2</w:t>
                        </w:r>
                      </w:p>
                    </w:tc>
                    <w:tc>
                      <w:tcPr>
                        <w:tcW w:w="444" w:type="dxa"/>
                        <w:shd w:val="clear" w:color="auto" w:fill="E8D7ED" w:themeFill="accent6" w:themeFillTint="33"/>
                      </w:tcPr>
                      <w:p w:rsidR="00223D4D" w:rsidRDefault="00452B52" w:rsidP="00223D4D">
                        <w:r>
                          <w:t>3</w:t>
                        </w:r>
                      </w:p>
                    </w:tc>
                    <w:tc>
                      <w:tcPr>
                        <w:tcW w:w="444" w:type="dxa"/>
                        <w:shd w:val="clear" w:color="auto" w:fill="E8D7ED" w:themeFill="accent6" w:themeFillTint="33"/>
                      </w:tcPr>
                      <w:p w:rsidR="00223D4D" w:rsidRDefault="00452B52" w:rsidP="00223D4D">
                        <w:r>
                          <w:t>4</w:t>
                        </w:r>
                      </w:p>
                    </w:tc>
                    <w:tc>
                      <w:tcPr>
                        <w:tcW w:w="444" w:type="dxa"/>
                        <w:shd w:val="clear" w:color="auto" w:fill="E8D7ED" w:themeFill="accent6" w:themeFillTint="33"/>
                      </w:tcPr>
                      <w:p w:rsidR="00223D4D" w:rsidRDefault="00452B52" w:rsidP="00223D4D">
                        <w:r>
                          <w:t>5</w:t>
                        </w:r>
                      </w:p>
                    </w:tc>
                    <w:tc>
                      <w:tcPr>
                        <w:tcW w:w="444" w:type="dxa"/>
                        <w:shd w:val="clear" w:color="auto" w:fill="E8D7ED" w:themeFill="accent6" w:themeFillTint="33"/>
                      </w:tcPr>
                      <w:p w:rsidR="00223D4D" w:rsidRDefault="00452B52" w:rsidP="00223D4D">
                        <w:r>
                          <w:t>6</w:t>
                        </w:r>
                      </w:p>
                    </w:tc>
                    <w:tc>
                      <w:tcPr>
                        <w:tcW w:w="444" w:type="dxa"/>
                        <w:shd w:val="clear" w:color="auto" w:fill="FFC000"/>
                      </w:tcPr>
                      <w:p w:rsidR="00223D4D" w:rsidRDefault="00452B52" w:rsidP="00223D4D">
                        <w:r>
                          <w:t>7</w:t>
                        </w:r>
                      </w:p>
                    </w:tc>
                  </w:tr>
                  <w:tr w:rsidR="00223D4D" w:rsidTr="004B4CAD">
                    <w:trPr>
                      <w:trHeight w:val="272"/>
                    </w:trPr>
                    <w:tc>
                      <w:tcPr>
                        <w:tcW w:w="444" w:type="dxa"/>
                        <w:shd w:val="clear" w:color="auto" w:fill="FFC000"/>
                      </w:tcPr>
                      <w:p w:rsidR="00223D4D" w:rsidRDefault="00452B52" w:rsidP="00223D4D">
                        <w:r>
                          <w:t>8</w:t>
                        </w:r>
                      </w:p>
                    </w:tc>
                    <w:tc>
                      <w:tcPr>
                        <w:tcW w:w="444" w:type="dxa"/>
                        <w:shd w:val="clear" w:color="auto" w:fill="E8D7ED" w:themeFill="accent6" w:themeFillTint="33"/>
                      </w:tcPr>
                      <w:p w:rsidR="00223D4D" w:rsidRDefault="00452B52" w:rsidP="00223D4D">
                        <w:r>
                          <w:t>9</w:t>
                        </w:r>
                      </w:p>
                    </w:tc>
                    <w:tc>
                      <w:tcPr>
                        <w:tcW w:w="444" w:type="dxa"/>
                        <w:shd w:val="clear" w:color="auto" w:fill="E8D7ED" w:themeFill="accent6" w:themeFillTint="33"/>
                      </w:tcPr>
                      <w:p w:rsidR="00223D4D" w:rsidRDefault="00452B52" w:rsidP="00223D4D">
                        <w:r>
                          <w:t>10</w:t>
                        </w:r>
                      </w:p>
                    </w:tc>
                    <w:tc>
                      <w:tcPr>
                        <w:tcW w:w="444" w:type="dxa"/>
                        <w:shd w:val="clear" w:color="auto" w:fill="E8D7ED" w:themeFill="accent6" w:themeFillTint="33"/>
                      </w:tcPr>
                      <w:p w:rsidR="00223D4D" w:rsidRDefault="00452B52" w:rsidP="00223D4D">
                        <w:r>
                          <w:t>11</w:t>
                        </w:r>
                      </w:p>
                    </w:tc>
                    <w:tc>
                      <w:tcPr>
                        <w:tcW w:w="444" w:type="dxa"/>
                        <w:shd w:val="clear" w:color="auto" w:fill="E8D7ED" w:themeFill="accent6" w:themeFillTint="33"/>
                      </w:tcPr>
                      <w:p w:rsidR="00223D4D" w:rsidRDefault="00452B52" w:rsidP="00223D4D">
                        <w:r>
                          <w:t>12</w:t>
                        </w:r>
                      </w:p>
                    </w:tc>
                    <w:tc>
                      <w:tcPr>
                        <w:tcW w:w="444" w:type="dxa"/>
                        <w:shd w:val="clear" w:color="auto" w:fill="E8D7ED" w:themeFill="accent6" w:themeFillTint="33"/>
                      </w:tcPr>
                      <w:p w:rsidR="00223D4D" w:rsidRDefault="00452B52" w:rsidP="00223D4D">
                        <w:r>
                          <w:t>13</w:t>
                        </w:r>
                      </w:p>
                    </w:tc>
                    <w:tc>
                      <w:tcPr>
                        <w:tcW w:w="444" w:type="dxa"/>
                        <w:shd w:val="clear" w:color="auto" w:fill="FFC000"/>
                      </w:tcPr>
                      <w:p w:rsidR="00223D4D" w:rsidRDefault="00452B52" w:rsidP="00223D4D">
                        <w:r>
                          <w:t>14</w:t>
                        </w:r>
                      </w:p>
                    </w:tc>
                  </w:tr>
                  <w:tr w:rsidR="00223D4D" w:rsidTr="009F7B45">
                    <w:trPr>
                      <w:trHeight w:val="272"/>
                    </w:trPr>
                    <w:tc>
                      <w:tcPr>
                        <w:tcW w:w="444" w:type="dxa"/>
                        <w:shd w:val="clear" w:color="auto" w:fill="FFC000"/>
                      </w:tcPr>
                      <w:p w:rsidR="00223D4D" w:rsidRDefault="00452B52" w:rsidP="00223D4D">
                        <w:r>
                          <w:t>15</w:t>
                        </w:r>
                      </w:p>
                    </w:tc>
                    <w:tc>
                      <w:tcPr>
                        <w:tcW w:w="444" w:type="dxa"/>
                        <w:shd w:val="clear" w:color="auto" w:fill="FFD921" w:themeFill="accent2" w:themeFillShade="BF"/>
                      </w:tcPr>
                      <w:p w:rsidR="00223D4D" w:rsidRDefault="00452B52" w:rsidP="00223D4D">
                        <w:r>
                          <w:t>16</w:t>
                        </w:r>
                      </w:p>
                    </w:tc>
                    <w:tc>
                      <w:tcPr>
                        <w:tcW w:w="444" w:type="dxa"/>
                        <w:shd w:val="clear" w:color="auto" w:fill="FFD921" w:themeFill="accent2" w:themeFillShade="BF"/>
                      </w:tcPr>
                      <w:p w:rsidR="00223D4D" w:rsidRDefault="00452B52" w:rsidP="00223D4D">
                        <w:r>
                          <w:t>17</w:t>
                        </w:r>
                      </w:p>
                    </w:tc>
                    <w:tc>
                      <w:tcPr>
                        <w:tcW w:w="444" w:type="dxa"/>
                        <w:shd w:val="clear" w:color="auto" w:fill="FFD921" w:themeFill="accent2" w:themeFillShade="BF"/>
                      </w:tcPr>
                      <w:p w:rsidR="00223D4D" w:rsidRDefault="00452B52" w:rsidP="00223D4D">
                        <w:r>
                          <w:t>18</w:t>
                        </w:r>
                      </w:p>
                    </w:tc>
                    <w:tc>
                      <w:tcPr>
                        <w:tcW w:w="444" w:type="dxa"/>
                        <w:shd w:val="clear" w:color="auto" w:fill="FFD921" w:themeFill="accent2" w:themeFillShade="BF"/>
                      </w:tcPr>
                      <w:p w:rsidR="00223D4D" w:rsidRDefault="00452B52" w:rsidP="00223D4D">
                        <w:r>
                          <w:t>19</w:t>
                        </w:r>
                      </w:p>
                    </w:tc>
                    <w:tc>
                      <w:tcPr>
                        <w:tcW w:w="444" w:type="dxa"/>
                        <w:shd w:val="clear" w:color="auto" w:fill="FFD921" w:themeFill="accent2" w:themeFillShade="BF"/>
                      </w:tcPr>
                      <w:p w:rsidR="00223D4D" w:rsidRDefault="00452B52" w:rsidP="00223D4D">
                        <w:r>
                          <w:t>20</w:t>
                        </w:r>
                      </w:p>
                    </w:tc>
                    <w:tc>
                      <w:tcPr>
                        <w:tcW w:w="444" w:type="dxa"/>
                        <w:shd w:val="clear" w:color="auto" w:fill="FFC000"/>
                      </w:tcPr>
                      <w:p w:rsidR="00223D4D" w:rsidRDefault="00452B52" w:rsidP="00223D4D">
                        <w:r>
                          <w:t>21</w:t>
                        </w:r>
                      </w:p>
                    </w:tc>
                  </w:tr>
                  <w:tr w:rsidR="00223D4D" w:rsidTr="009F7B45">
                    <w:trPr>
                      <w:trHeight w:val="289"/>
                    </w:trPr>
                    <w:tc>
                      <w:tcPr>
                        <w:tcW w:w="444" w:type="dxa"/>
                        <w:shd w:val="clear" w:color="auto" w:fill="FFC000"/>
                      </w:tcPr>
                      <w:p w:rsidR="00223D4D" w:rsidRDefault="00452B52" w:rsidP="00223D4D">
                        <w:r>
                          <w:t>22</w:t>
                        </w:r>
                      </w:p>
                    </w:tc>
                    <w:tc>
                      <w:tcPr>
                        <w:tcW w:w="444" w:type="dxa"/>
                        <w:shd w:val="clear" w:color="auto" w:fill="FFD921" w:themeFill="accent2" w:themeFillShade="BF"/>
                      </w:tcPr>
                      <w:p w:rsidR="00223D4D" w:rsidRDefault="00452B52" w:rsidP="00223D4D">
                        <w:r>
                          <w:t>23</w:t>
                        </w:r>
                      </w:p>
                    </w:tc>
                    <w:tc>
                      <w:tcPr>
                        <w:tcW w:w="444" w:type="dxa"/>
                        <w:shd w:val="clear" w:color="auto" w:fill="FFD921" w:themeFill="accent2" w:themeFillShade="BF"/>
                      </w:tcPr>
                      <w:p w:rsidR="00223D4D" w:rsidRDefault="00452B52" w:rsidP="00223D4D">
                        <w:r>
                          <w:t>24</w:t>
                        </w:r>
                      </w:p>
                    </w:tc>
                    <w:tc>
                      <w:tcPr>
                        <w:tcW w:w="444" w:type="dxa"/>
                        <w:shd w:val="clear" w:color="auto" w:fill="FFD921" w:themeFill="accent2" w:themeFillShade="BF"/>
                      </w:tcPr>
                      <w:p w:rsidR="00223D4D" w:rsidRDefault="00452B52" w:rsidP="00223D4D">
                        <w:r>
                          <w:t>25</w:t>
                        </w:r>
                      </w:p>
                    </w:tc>
                    <w:tc>
                      <w:tcPr>
                        <w:tcW w:w="444" w:type="dxa"/>
                        <w:shd w:val="clear" w:color="auto" w:fill="FFD921" w:themeFill="accent2" w:themeFillShade="BF"/>
                      </w:tcPr>
                      <w:p w:rsidR="00223D4D" w:rsidRDefault="00452B52" w:rsidP="00223D4D">
                        <w:r>
                          <w:t>26</w:t>
                        </w:r>
                      </w:p>
                    </w:tc>
                    <w:tc>
                      <w:tcPr>
                        <w:tcW w:w="444" w:type="dxa"/>
                        <w:shd w:val="clear" w:color="auto" w:fill="FFD921" w:themeFill="accent2" w:themeFillShade="BF"/>
                      </w:tcPr>
                      <w:p w:rsidR="00223D4D" w:rsidRDefault="00452B52" w:rsidP="00223D4D">
                        <w:r>
                          <w:t>27</w:t>
                        </w:r>
                      </w:p>
                    </w:tc>
                    <w:tc>
                      <w:tcPr>
                        <w:tcW w:w="444" w:type="dxa"/>
                        <w:shd w:val="clear" w:color="auto" w:fill="FFC000"/>
                      </w:tcPr>
                      <w:p w:rsidR="00223D4D" w:rsidRDefault="00452B52" w:rsidP="00223D4D">
                        <w:r>
                          <w:t>28</w:t>
                        </w:r>
                      </w:p>
                    </w:tc>
                  </w:tr>
                  <w:tr w:rsidR="00223D4D" w:rsidTr="009F7B45">
                    <w:trPr>
                      <w:trHeight w:val="272"/>
                    </w:trPr>
                    <w:tc>
                      <w:tcPr>
                        <w:tcW w:w="444" w:type="dxa"/>
                        <w:shd w:val="clear" w:color="auto" w:fill="FFC000"/>
                      </w:tcPr>
                      <w:p w:rsidR="00223D4D" w:rsidRDefault="00452B52" w:rsidP="00223D4D">
                        <w:r>
                          <w:t>29</w:t>
                        </w:r>
                      </w:p>
                    </w:tc>
                    <w:tc>
                      <w:tcPr>
                        <w:tcW w:w="444" w:type="dxa"/>
                        <w:shd w:val="clear" w:color="auto" w:fill="FFD921" w:themeFill="accent2" w:themeFillShade="BF"/>
                      </w:tcPr>
                      <w:p w:rsidR="00223D4D" w:rsidRDefault="00452B52" w:rsidP="00223D4D">
                        <w:r>
                          <w:t>30</w:t>
                        </w:r>
                      </w:p>
                    </w:tc>
                    <w:tc>
                      <w:tcPr>
                        <w:tcW w:w="444" w:type="dxa"/>
                        <w:shd w:val="clear" w:color="auto" w:fill="FFD921" w:themeFill="accent2" w:themeFillShade="BF"/>
                      </w:tcPr>
                      <w:p w:rsidR="00223D4D" w:rsidRDefault="00452B52" w:rsidP="00223D4D">
                        <w:r>
                          <w:t>31</w:t>
                        </w:r>
                      </w:p>
                    </w:tc>
                    <w:tc>
                      <w:tcPr>
                        <w:tcW w:w="444" w:type="dxa"/>
                        <w:shd w:val="clear" w:color="auto" w:fill="auto"/>
                      </w:tcPr>
                      <w:p w:rsidR="00223D4D" w:rsidRDefault="00223D4D" w:rsidP="00223D4D"/>
                    </w:tc>
                    <w:tc>
                      <w:tcPr>
                        <w:tcW w:w="444" w:type="dxa"/>
                        <w:shd w:val="clear" w:color="auto" w:fill="auto"/>
                      </w:tcPr>
                      <w:p w:rsidR="00223D4D" w:rsidRDefault="00223D4D" w:rsidP="00223D4D"/>
                    </w:tc>
                    <w:tc>
                      <w:tcPr>
                        <w:tcW w:w="444" w:type="dxa"/>
                        <w:shd w:val="clear" w:color="auto" w:fill="auto"/>
                      </w:tcPr>
                      <w:p w:rsidR="00223D4D" w:rsidRDefault="00223D4D" w:rsidP="00223D4D"/>
                    </w:tc>
                    <w:tc>
                      <w:tcPr>
                        <w:tcW w:w="444" w:type="dxa"/>
                        <w:shd w:val="clear" w:color="auto" w:fill="FFC000"/>
                      </w:tcPr>
                      <w:p w:rsidR="00223D4D" w:rsidRDefault="00223D4D" w:rsidP="00223D4D"/>
                    </w:tc>
                  </w:tr>
                  <w:tr w:rsidR="00E118A4" w:rsidTr="00452B52">
                    <w:trPr>
                      <w:trHeight w:val="272"/>
                    </w:trPr>
                    <w:tc>
                      <w:tcPr>
                        <w:tcW w:w="444" w:type="dxa"/>
                        <w:shd w:val="clear" w:color="auto" w:fill="FFC000"/>
                      </w:tcPr>
                      <w:p w:rsidR="00E118A4" w:rsidRDefault="00E118A4" w:rsidP="00E118A4"/>
                    </w:tc>
                    <w:tc>
                      <w:tcPr>
                        <w:tcW w:w="444" w:type="dxa"/>
                        <w:shd w:val="clear" w:color="auto" w:fill="auto"/>
                      </w:tcPr>
                      <w:p w:rsidR="00E118A4" w:rsidRDefault="00E118A4" w:rsidP="00E118A4"/>
                    </w:tc>
                    <w:tc>
                      <w:tcPr>
                        <w:tcW w:w="444" w:type="dxa"/>
                        <w:shd w:val="clear" w:color="auto" w:fill="auto"/>
                      </w:tcPr>
                      <w:p w:rsidR="00E118A4" w:rsidRDefault="00E118A4" w:rsidP="00E118A4"/>
                    </w:tc>
                    <w:tc>
                      <w:tcPr>
                        <w:tcW w:w="444" w:type="dxa"/>
                        <w:shd w:val="clear" w:color="auto" w:fill="auto"/>
                      </w:tcPr>
                      <w:p w:rsidR="00E118A4" w:rsidRDefault="00E118A4" w:rsidP="00E118A4"/>
                    </w:tc>
                    <w:tc>
                      <w:tcPr>
                        <w:tcW w:w="444" w:type="dxa"/>
                        <w:shd w:val="clear" w:color="auto" w:fill="auto"/>
                      </w:tcPr>
                      <w:p w:rsidR="00E118A4" w:rsidRDefault="00E118A4" w:rsidP="00E118A4"/>
                    </w:tc>
                    <w:tc>
                      <w:tcPr>
                        <w:tcW w:w="444" w:type="dxa"/>
                        <w:shd w:val="clear" w:color="auto" w:fill="auto"/>
                      </w:tcPr>
                      <w:p w:rsidR="00E118A4" w:rsidRDefault="00E118A4" w:rsidP="00E118A4"/>
                    </w:tc>
                    <w:tc>
                      <w:tcPr>
                        <w:tcW w:w="444" w:type="dxa"/>
                        <w:shd w:val="clear" w:color="auto" w:fill="FFC000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>
            <w:bookmarkStart w:id="0" w:name="_GoBack"/>
            <w:bookmarkEnd w:id="0"/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Sep</w:t>
                  </w:r>
                  <w:r w:rsidR="00990019">
                    <w:t xml:space="preserve">tember </w:t>
                  </w:r>
                  <w:r>
                    <w:t xml:space="preserve"> </w:t>
                  </w:r>
                  <w:r w:rsidR="002E4613">
                    <w:t>2021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452B5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D12485">
                    <w:tc>
                      <w:tcPr>
                        <w:tcW w:w="448" w:type="dxa"/>
                        <w:shd w:val="clear" w:color="auto" w:fill="FFC000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:rsidR="007F75C5" w:rsidRDefault="00452B52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Default="00452B52" w:rsidP="007F75C5">
                        <w:r>
                          <w:t>4</w:t>
                        </w:r>
                      </w:p>
                    </w:tc>
                  </w:tr>
                  <w:tr w:rsidR="007F75C5" w:rsidTr="00CF5C2C">
                    <w:tc>
                      <w:tcPr>
                        <w:tcW w:w="448" w:type="dxa"/>
                        <w:shd w:val="clear" w:color="auto" w:fill="FFC000"/>
                      </w:tcPr>
                      <w:p w:rsidR="007F75C5" w:rsidRDefault="00452B52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Default="00452B5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Default="00452B52" w:rsidP="007F75C5">
                        <w:r>
                          <w:t>11</w:t>
                        </w:r>
                      </w:p>
                    </w:tc>
                  </w:tr>
                  <w:tr w:rsidR="007F75C5" w:rsidTr="00D12485">
                    <w:tc>
                      <w:tcPr>
                        <w:tcW w:w="448" w:type="dxa"/>
                        <w:shd w:val="clear" w:color="auto" w:fill="FFC000"/>
                      </w:tcPr>
                      <w:p w:rsidR="007F75C5" w:rsidRDefault="00452B52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F67C6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Default="00452B52" w:rsidP="007F75C5">
                        <w:r>
                          <w:t>18</w:t>
                        </w:r>
                      </w:p>
                    </w:tc>
                  </w:tr>
                  <w:tr w:rsidR="007F75C5" w:rsidTr="00D12485">
                    <w:tc>
                      <w:tcPr>
                        <w:tcW w:w="448" w:type="dxa"/>
                        <w:shd w:val="clear" w:color="auto" w:fill="FFC000"/>
                      </w:tcPr>
                      <w:p w:rsidR="007F75C5" w:rsidRDefault="00452B52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452B52">
                        <w:pPr>
                          <w:jc w:val="left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Default="00452B52" w:rsidP="007F75C5">
                        <w:r>
                          <w:t>25</w:t>
                        </w:r>
                      </w:p>
                    </w:tc>
                  </w:tr>
                  <w:tr w:rsidR="007F75C5" w:rsidTr="00D12485">
                    <w:tc>
                      <w:tcPr>
                        <w:tcW w:w="448" w:type="dxa"/>
                        <w:shd w:val="clear" w:color="auto" w:fill="FFC000"/>
                      </w:tcPr>
                      <w:p w:rsidR="007F75C5" w:rsidRDefault="00452B52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452B52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Default="007F75C5" w:rsidP="007F75C5"/>
                    </w:tc>
                  </w:tr>
                  <w:tr w:rsidR="00E118A4" w:rsidTr="00452B52">
                    <w:tc>
                      <w:tcPr>
                        <w:tcW w:w="448" w:type="dxa"/>
                        <w:shd w:val="clear" w:color="auto" w:fill="FFC000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474AE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74AE2" w:rsidRDefault="00E118A4">
                  <w:pPr>
                    <w:spacing w:before="48" w:after="48"/>
                    <w:rPr>
                      <w:b w:val="0"/>
                    </w:rPr>
                  </w:pPr>
                  <w:r w:rsidRPr="00474AE2">
                    <w:rPr>
                      <w:b w:val="0"/>
                    </w:rPr>
                    <w:t>Oct</w:t>
                  </w:r>
                  <w:r w:rsidR="00990019">
                    <w:rPr>
                      <w:b w:val="0"/>
                    </w:rPr>
                    <w:t xml:space="preserve">ober </w:t>
                  </w:r>
                  <w:r w:rsidRPr="00474AE2">
                    <w:rPr>
                      <w:b w:val="0"/>
                    </w:rPr>
                    <w:t xml:space="preserve"> </w:t>
                  </w:r>
                  <w:r w:rsidR="002E4613">
                    <w:rPr>
                      <w:b w:val="0"/>
                    </w:rPr>
                    <w:t>2021</w:t>
                  </w:r>
                </w:p>
              </w:tc>
            </w:tr>
            <w:tr w:rsidR="00A70674" w:rsidRPr="00474AE2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474AE2" w:rsidTr="00452B5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A70674" w:rsidRPr="00474AE2" w:rsidRDefault="00E118A4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74AE2" w:rsidRDefault="00E118A4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74AE2" w:rsidRDefault="00E118A4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74AE2" w:rsidRDefault="00E118A4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74AE2" w:rsidRDefault="00E118A4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74AE2" w:rsidRDefault="00E118A4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A70674" w:rsidRPr="00474AE2" w:rsidRDefault="00E118A4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S</w:t>
                        </w:r>
                      </w:p>
                    </w:tc>
                  </w:tr>
                  <w:tr w:rsidR="007F75C5" w:rsidRPr="00474AE2" w:rsidTr="004B4CAD"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474AE2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474AE2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474AE2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474AE2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474AE2" w:rsidRDefault="007F75C5" w:rsidP="007F75C5"/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:rsidR="007F75C5" w:rsidRPr="00474AE2" w:rsidRDefault="00452B52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474AE2" w:rsidRDefault="00452B52" w:rsidP="007F75C5">
                        <w:r>
                          <w:t>2</w:t>
                        </w:r>
                      </w:p>
                    </w:tc>
                  </w:tr>
                  <w:tr w:rsidR="007F75C5" w:rsidRPr="00474AE2" w:rsidTr="00D12485"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474AE2" w:rsidRDefault="00452B52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474AE2" w:rsidRDefault="00452B52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474AE2" w:rsidRDefault="00452B52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474AE2" w:rsidRDefault="00452B5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474AE2" w:rsidRDefault="00452B5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474AE2" w:rsidRDefault="00452B52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474AE2" w:rsidRDefault="00452B52" w:rsidP="007F75C5">
                        <w:r>
                          <w:t>9</w:t>
                        </w:r>
                      </w:p>
                    </w:tc>
                  </w:tr>
                  <w:tr w:rsidR="007F75C5" w:rsidRPr="00474AE2" w:rsidTr="00D12485"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474AE2" w:rsidRDefault="00452B52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474AE2" w:rsidRDefault="00452B52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474AE2" w:rsidRDefault="00452B52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474AE2" w:rsidRDefault="00452B5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474AE2" w:rsidRDefault="00452B5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474AE2" w:rsidRDefault="00452B52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474AE2" w:rsidRDefault="00452B52" w:rsidP="007F75C5">
                        <w:r>
                          <w:t>16</w:t>
                        </w:r>
                      </w:p>
                    </w:tc>
                  </w:tr>
                  <w:tr w:rsidR="007F75C5" w:rsidRPr="00474AE2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474AE2" w:rsidRDefault="00452B52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7F75C5" w:rsidRPr="00474AE2" w:rsidRDefault="00452B52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7F75C5" w:rsidRPr="00474AE2" w:rsidRDefault="00452B52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7F75C5" w:rsidRPr="00474AE2" w:rsidRDefault="00452B52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7F75C5" w:rsidRPr="00474AE2" w:rsidRDefault="00452B5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7F75C5" w:rsidRPr="00474AE2" w:rsidRDefault="00452B52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474AE2" w:rsidRDefault="00452B52" w:rsidP="007F75C5">
                        <w:r>
                          <w:t>23</w:t>
                        </w:r>
                      </w:p>
                    </w:tc>
                  </w:tr>
                  <w:tr w:rsidR="007F75C5" w:rsidRPr="00474AE2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474AE2" w:rsidRDefault="00452B52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7F75C5" w:rsidRPr="00474AE2" w:rsidRDefault="00452B52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7F75C5" w:rsidRPr="00474AE2" w:rsidRDefault="00452B52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7F75C5" w:rsidRPr="00474AE2" w:rsidRDefault="00452B52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7F75C5" w:rsidRPr="00474AE2" w:rsidRDefault="00452B5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7F75C5" w:rsidRPr="00474AE2" w:rsidRDefault="00452B52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474AE2" w:rsidRDefault="00452B52" w:rsidP="007F75C5">
                        <w:r>
                          <w:t>30</w:t>
                        </w:r>
                      </w:p>
                    </w:tc>
                  </w:tr>
                  <w:tr w:rsidR="00E118A4" w:rsidRPr="00474AE2" w:rsidTr="00452B52">
                    <w:tc>
                      <w:tcPr>
                        <w:tcW w:w="448" w:type="dxa"/>
                        <w:shd w:val="clear" w:color="auto" w:fill="FFC000"/>
                      </w:tcPr>
                      <w:p w:rsidR="00E118A4" w:rsidRPr="00474AE2" w:rsidRDefault="00452B52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474AE2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474AE2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474AE2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474AE2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474AE2" w:rsidRDefault="00E118A4" w:rsidP="00E118A4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E118A4" w:rsidRPr="00474AE2" w:rsidRDefault="00E118A4" w:rsidP="00E118A4"/>
                    </w:tc>
                  </w:tr>
                </w:tbl>
                <w:p w:rsidR="00A70674" w:rsidRPr="00474AE2" w:rsidRDefault="00A70674"/>
              </w:tc>
            </w:tr>
          </w:tbl>
          <w:p w:rsidR="00A70674" w:rsidRPr="00474AE2" w:rsidRDefault="00A70674"/>
        </w:tc>
      </w:tr>
      <w:tr w:rsidR="002E4613">
        <w:tc>
          <w:tcPr>
            <w:tcW w:w="3214" w:type="dxa"/>
          </w:tcPr>
          <w:tbl>
            <w:tblPr>
              <w:tblStyle w:val="LayoutTable"/>
              <w:tblW w:w="10800" w:type="dxa"/>
              <w:tblLayout w:type="fixed"/>
              <w:tblLook w:val="04A0" w:firstRow="1" w:lastRow="0" w:firstColumn="1" w:lastColumn="0" w:noHBand="0" w:noVBand="1"/>
              <w:tblCaption w:val="Calendar layout table"/>
            </w:tblPr>
            <w:tblGrid>
              <w:gridCol w:w="3214"/>
              <w:gridCol w:w="579"/>
              <w:gridCol w:w="3214"/>
              <w:gridCol w:w="579"/>
              <w:gridCol w:w="3214"/>
            </w:tblGrid>
            <w:tr w:rsidR="002E4613" w:rsidTr="002E4613">
              <w:tc>
                <w:tcPr>
                  <w:tcW w:w="3214" w:type="dxa"/>
                </w:tcPr>
                <w:tbl>
                  <w:tblPr>
                    <w:tblStyle w:val="MonthLayout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layout table"/>
                  </w:tblPr>
                  <w:tblGrid>
                    <w:gridCol w:w="3146"/>
                  </w:tblGrid>
                  <w:tr w:rsidR="002E4613" w:rsidTr="002E461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5000" w:type="pct"/>
                      </w:tcPr>
                      <w:p w:rsidR="002E4613" w:rsidRDefault="002E4613" w:rsidP="002E4613">
                        <w:pPr>
                          <w:spacing w:before="48" w:after="48"/>
                        </w:pPr>
                        <w:r>
                          <w:t>November  2021</w:t>
                        </w:r>
                      </w:p>
                    </w:tc>
                  </w:tr>
                  <w:tr w:rsidR="002E4613" w:rsidTr="002E4613">
                    <w:tc>
                      <w:tcPr>
                        <w:tcW w:w="5000" w:type="pct"/>
                      </w:tcPr>
                      <w:tbl>
                        <w:tblPr>
                          <w:tblStyle w:val="MonthTable"/>
                          <w:tblW w:w="3108" w:type="dxa"/>
                          <w:tblLayout w:type="fixed"/>
                          <w:tblLook w:val="04A0" w:firstRow="1" w:lastRow="0" w:firstColumn="1" w:lastColumn="0" w:noHBand="0" w:noVBand="1"/>
                          <w:tblCaption w:val="Month Table"/>
                        </w:tblPr>
                        <w:tblGrid>
                          <w:gridCol w:w="444"/>
                          <w:gridCol w:w="444"/>
                          <w:gridCol w:w="444"/>
                          <w:gridCol w:w="444"/>
                          <w:gridCol w:w="444"/>
                          <w:gridCol w:w="444"/>
                          <w:gridCol w:w="444"/>
                        </w:tblGrid>
                        <w:tr w:rsidR="002E4613" w:rsidTr="00452B52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221"/>
                          </w:trPr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2E4613" w:rsidP="002E4613">
                              <w:r>
                                <w:t>S</w:t>
                              </w: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2E4613" w:rsidRDefault="002E4613" w:rsidP="002E4613">
                              <w:r>
                                <w:t>M</w:t>
                              </w: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2E4613" w:rsidRDefault="002E4613" w:rsidP="002E4613">
                              <w:r>
                                <w:t>T</w:t>
                              </w: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2E4613" w:rsidRDefault="002E4613" w:rsidP="002E4613">
                              <w:r>
                                <w:t>W</w:t>
                              </w: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2E4613" w:rsidRDefault="002E4613" w:rsidP="002E4613">
                              <w:r>
                                <w:t>T</w:t>
                              </w: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2E4613" w:rsidRDefault="002E4613" w:rsidP="002E4613">
                              <w:r>
                                <w:t>F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2E4613" w:rsidP="002E4613">
                              <w:r>
                                <w:t>S</w:t>
                              </w:r>
                            </w:p>
                          </w:tc>
                        </w:tr>
                        <w:tr w:rsidR="002E4613" w:rsidTr="00AB7221">
                          <w:trPr>
                            <w:trHeight w:val="289"/>
                          </w:trPr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4" w:type="dxa"/>
                              <w:shd w:val="clear" w:color="auto" w:fill="BC89C9" w:themeFill="accent6" w:themeFillTint="99"/>
                            </w:tcPr>
                            <w:p w:rsidR="002E4613" w:rsidRDefault="00452B52" w:rsidP="002E4613"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E8D7ED" w:themeFill="accent6" w:themeFillTint="33"/>
                            </w:tcPr>
                            <w:p w:rsidR="002E4613" w:rsidRDefault="00452B52" w:rsidP="002E4613"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452B52" w:rsidP="002E4613">
                              <w:r>
                                <w:t>6</w:t>
                              </w:r>
                            </w:p>
                          </w:tc>
                        </w:tr>
                        <w:tr w:rsidR="002E4613" w:rsidTr="00AB7221">
                          <w:trPr>
                            <w:trHeight w:val="272"/>
                          </w:trPr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452B52" w:rsidP="002E4613"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452B52" w:rsidP="002E4613">
                              <w:r>
                                <w:t>13</w:t>
                              </w:r>
                            </w:p>
                          </w:tc>
                        </w:tr>
                        <w:tr w:rsidR="002E4613" w:rsidTr="00AB7221">
                          <w:trPr>
                            <w:trHeight w:val="272"/>
                          </w:trPr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452B52" w:rsidP="002E4613"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452B52" w:rsidP="002E4613">
                              <w:r>
                                <w:t>20</w:t>
                              </w:r>
                            </w:p>
                          </w:tc>
                        </w:tr>
                        <w:tr w:rsidR="002E4613" w:rsidTr="00AB7221">
                          <w:trPr>
                            <w:trHeight w:val="289"/>
                          </w:trPr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452B52" w:rsidP="002E4613"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E4F5F8" w:themeFill="accent3" w:themeFillTint="33"/>
                            </w:tcPr>
                            <w:p w:rsidR="002E4613" w:rsidRDefault="00452B52" w:rsidP="002E4613"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E4F5F8" w:themeFill="accent3" w:themeFillTint="33"/>
                            </w:tcPr>
                            <w:p w:rsidR="002E4613" w:rsidRDefault="00452B52" w:rsidP="002E4613"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E4F5F8" w:themeFill="accent3" w:themeFillTint="33"/>
                            </w:tcPr>
                            <w:p w:rsidR="002E4613" w:rsidRDefault="00452B52" w:rsidP="002E4613"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452B52" w:rsidP="002E4613">
                              <w:r>
                                <w:t>27</w:t>
                              </w:r>
                            </w:p>
                          </w:tc>
                        </w:tr>
                        <w:tr w:rsidR="002E4613" w:rsidTr="00AB7221">
                          <w:trPr>
                            <w:trHeight w:val="272"/>
                          </w:trPr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452B52" w:rsidP="002E4613"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D3F592" w:themeFill="accent5" w:themeFillTint="66"/>
                            </w:tcPr>
                            <w:p w:rsidR="002E4613" w:rsidRDefault="00452B52" w:rsidP="002E4613"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444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4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4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2E4613" w:rsidP="002E4613"/>
                          </w:tc>
                        </w:tr>
                        <w:tr w:rsidR="002E4613" w:rsidTr="00452B52">
                          <w:trPr>
                            <w:trHeight w:val="272"/>
                          </w:trPr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4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4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4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4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4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4" w:type="dxa"/>
                              <w:shd w:val="clear" w:color="auto" w:fill="FFC000"/>
                            </w:tcPr>
                            <w:p w:rsidR="002E4613" w:rsidRDefault="002E4613" w:rsidP="002E4613"/>
                          </w:tc>
                        </w:tr>
                      </w:tbl>
                      <w:p w:rsidR="002E4613" w:rsidRDefault="002E4613" w:rsidP="002E4613"/>
                    </w:tc>
                  </w:tr>
                </w:tbl>
                <w:p w:rsidR="002E4613" w:rsidRDefault="002E4613" w:rsidP="002E4613"/>
              </w:tc>
              <w:tc>
                <w:tcPr>
                  <w:tcW w:w="579" w:type="dxa"/>
                </w:tcPr>
                <w:p w:rsidR="002E4613" w:rsidRDefault="002E4613" w:rsidP="002E4613"/>
              </w:tc>
              <w:tc>
                <w:tcPr>
                  <w:tcW w:w="3214" w:type="dxa"/>
                </w:tcPr>
                <w:tbl>
                  <w:tblPr>
                    <w:tblStyle w:val="MonthLayout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layout table"/>
                  </w:tblPr>
                  <w:tblGrid>
                    <w:gridCol w:w="3146"/>
                  </w:tblGrid>
                  <w:tr w:rsidR="002E4613" w:rsidTr="002E461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5000" w:type="pct"/>
                      </w:tcPr>
                      <w:p w:rsidR="002E4613" w:rsidRDefault="002E4613" w:rsidP="002E4613">
                        <w:pPr>
                          <w:spacing w:before="48" w:after="48"/>
                        </w:pPr>
                        <w:r>
                          <w:t>September  2021</w:t>
                        </w:r>
                      </w:p>
                    </w:tc>
                  </w:tr>
                  <w:tr w:rsidR="002E4613" w:rsidTr="002E4613">
                    <w:tc>
                      <w:tcPr>
                        <w:tcW w:w="5000" w:type="pct"/>
                      </w:tcPr>
                      <w:tbl>
                        <w:tblPr>
                          <w:tblStyle w:val="MonthTabl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  <w:tblCaption w:val="Month Table"/>
                        </w:tblPr>
                        <w:tblGrid>
                          <w:gridCol w:w="448"/>
                          <w:gridCol w:w="448"/>
                          <w:gridCol w:w="448"/>
                          <w:gridCol w:w="448"/>
                          <w:gridCol w:w="448"/>
                          <w:gridCol w:w="448"/>
                          <w:gridCol w:w="448"/>
                        </w:tblGrid>
                        <w:tr w:rsidR="002E4613" w:rsidTr="002E4613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tcW w:w="448" w:type="dxa"/>
                              <w:shd w:val="clear" w:color="auto" w:fill="FFD921" w:themeFill="accent2" w:themeFillShade="BF"/>
                            </w:tcPr>
                            <w:p w:rsidR="002E4613" w:rsidRDefault="002E4613" w:rsidP="002E4613">
                              <w:r>
                                <w:t>S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:rsidR="002E4613" w:rsidRDefault="002E4613" w:rsidP="002E4613">
                              <w:r>
                                <w:t>M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:rsidR="002E4613" w:rsidRDefault="002E4613" w:rsidP="002E4613">
                              <w:r>
                                <w:t>T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:rsidR="002E4613" w:rsidRDefault="002E4613" w:rsidP="002E4613">
                              <w:r>
                                <w:t>W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:rsidR="002E4613" w:rsidRDefault="002E4613" w:rsidP="002E4613">
                              <w:r>
                                <w:t>T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:rsidR="002E4613" w:rsidRDefault="002E4613" w:rsidP="002E4613">
                              <w:r>
                                <w:t>F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D921" w:themeFill="accent2" w:themeFillShade="BF"/>
                            </w:tcPr>
                            <w:p w:rsidR="002E4613" w:rsidRDefault="002E4613" w:rsidP="002E4613">
                              <w:r>
                                <w:t>S</w:t>
                              </w:r>
                            </w:p>
                          </w:tc>
                        </w:tr>
                        <w:tr w:rsidR="002E4613" w:rsidTr="002E4613"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</w:tr>
                        <w:tr w:rsidR="002E4613" w:rsidTr="002E4613"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</w:tr>
                        <w:tr w:rsidR="002E4613" w:rsidTr="002E4613"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</w:tr>
                        <w:tr w:rsidR="002E4613" w:rsidTr="002E4613"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</w:tr>
                        <w:tr w:rsidR="002E4613" w:rsidTr="002E4613"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</w:tr>
                        <w:tr w:rsidR="002E4613" w:rsidTr="002E4613"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Default="002E4613" w:rsidP="002E4613"/>
                          </w:tc>
                        </w:tr>
                      </w:tbl>
                      <w:p w:rsidR="002E4613" w:rsidRDefault="002E4613" w:rsidP="002E4613"/>
                    </w:tc>
                  </w:tr>
                </w:tbl>
                <w:p w:rsidR="002E4613" w:rsidRDefault="002E4613" w:rsidP="002E4613"/>
              </w:tc>
              <w:tc>
                <w:tcPr>
                  <w:tcW w:w="579" w:type="dxa"/>
                </w:tcPr>
                <w:p w:rsidR="002E4613" w:rsidRDefault="002E4613" w:rsidP="002E4613"/>
              </w:tc>
              <w:tc>
                <w:tcPr>
                  <w:tcW w:w="3214" w:type="dxa"/>
                </w:tcPr>
                <w:tbl>
                  <w:tblPr>
                    <w:tblStyle w:val="MonthLayout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layout table"/>
                  </w:tblPr>
                  <w:tblGrid>
                    <w:gridCol w:w="3146"/>
                  </w:tblGrid>
                  <w:tr w:rsidR="002E4613" w:rsidRPr="00474AE2" w:rsidTr="002E461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5000" w:type="pct"/>
                      </w:tcPr>
                      <w:p w:rsidR="002E4613" w:rsidRPr="00474AE2" w:rsidRDefault="002E4613" w:rsidP="002E4613">
                        <w:pPr>
                          <w:spacing w:before="48" w:after="48"/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Oct</w:t>
                        </w:r>
                        <w:r>
                          <w:rPr>
                            <w:b w:val="0"/>
                          </w:rPr>
                          <w:t xml:space="preserve">ober </w:t>
                        </w:r>
                        <w:r w:rsidRPr="00474AE2">
                          <w:rPr>
                            <w:b w:val="0"/>
                          </w:rPr>
                          <w:t xml:space="preserve"> </w:t>
                        </w:r>
                        <w:r>
                          <w:rPr>
                            <w:b w:val="0"/>
                          </w:rPr>
                          <w:t>2021</w:t>
                        </w:r>
                      </w:p>
                    </w:tc>
                  </w:tr>
                  <w:tr w:rsidR="002E4613" w:rsidRPr="00474AE2" w:rsidTr="002E4613">
                    <w:tc>
                      <w:tcPr>
                        <w:tcW w:w="5000" w:type="pct"/>
                      </w:tcPr>
                      <w:tbl>
                        <w:tblPr>
                          <w:tblStyle w:val="MonthTabl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  <w:tblCaption w:val="Month Table"/>
                        </w:tblPr>
                        <w:tblGrid>
                          <w:gridCol w:w="448"/>
                          <w:gridCol w:w="448"/>
                          <w:gridCol w:w="448"/>
                          <w:gridCol w:w="448"/>
                          <w:gridCol w:w="448"/>
                          <w:gridCol w:w="448"/>
                          <w:gridCol w:w="448"/>
                        </w:tblGrid>
                        <w:tr w:rsidR="002E4613" w:rsidRPr="00474AE2" w:rsidTr="002E4613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tcW w:w="448" w:type="dxa"/>
                              <w:shd w:val="clear" w:color="auto" w:fill="FFD921" w:themeFill="accent2" w:themeFillShade="BF"/>
                            </w:tcPr>
                            <w:p w:rsidR="002E4613" w:rsidRPr="00474AE2" w:rsidRDefault="002E4613" w:rsidP="002E4613">
                              <w:pPr>
                                <w:rPr>
                                  <w:b w:val="0"/>
                                </w:rPr>
                              </w:pPr>
                              <w:r w:rsidRPr="00474AE2">
                                <w:rPr>
                                  <w:b w:val="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:rsidR="002E4613" w:rsidRPr="00474AE2" w:rsidRDefault="002E4613" w:rsidP="002E4613">
                              <w:pPr>
                                <w:rPr>
                                  <w:b w:val="0"/>
                                </w:rPr>
                              </w:pPr>
                              <w:r w:rsidRPr="00474AE2">
                                <w:rPr>
                                  <w:b w:val="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:rsidR="002E4613" w:rsidRPr="00474AE2" w:rsidRDefault="002E4613" w:rsidP="002E4613">
                              <w:pPr>
                                <w:rPr>
                                  <w:b w:val="0"/>
                                </w:rPr>
                              </w:pPr>
                              <w:r w:rsidRPr="00474AE2">
                                <w:rPr>
                                  <w:b w:val="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:rsidR="002E4613" w:rsidRPr="00474AE2" w:rsidRDefault="002E4613" w:rsidP="002E4613">
                              <w:pPr>
                                <w:rPr>
                                  <w:b w:val="0"/>
                                </w:rPr>
                              </w:pPr>
                              <w:r w:rsidRPr="00474AE2">
                                <w:rPr>
                                  <w:b w:val="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:rsidR="002E4613" w:rsidRPr="00474AE2" w:rsidRDefault="002E4613" w:rsidP="002E4613">
                              <w:pPr>
                                <w:rPr>
                                  <w:b w:val="0"/>
                                </w:rPr>
                              </w:pPr>
                              <w:r w:rsidRPr="00474AE2">
                                <w:rPr>
                                  <w:b w:val="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:rsidR="002E4613" w:rsidRPr="00474AE2" w:rsidRDefault="002E4613" w:rsidP="002E4613">
                              <w:pPr>
                                <w:rPr>
                                  <w:b w:val="0"/>
                                </w:rPr>
                              </w:pPr>
                              <w:r w:rsidRPr="00474AE2">
                                <w:rPr>
                                  <w:b w:val="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D921" w:themeFill="accent2" w:themeFillShade="BF"/>
                            </w:tcPr>
                            <w:p w:rsidR="002E4613" w:rsidRPr="00474AE2" w:rsidRDefault="002E4613" w:rsidP="002E4613">
                              <w:pPr>
                                <w:rPr>
                                  <w:b w:val="0"/>
                                </w:rPr>
                              </w:pPr>
                              <w:r w:rsidRPr="00474AE2">
                                <w:rPr>
                                  <w:b w:val="0"/>
                                </w:rPr>
                                <w:t>S</w:t>
                              </w:r>
                            </w:p>
                          </w:tc>
                        </w:tr>
                        <w:tr w:rsidR="002E4613" w:rsidRPr="00474AE2" w:rsidTr="002E4613"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</w:tr>
                        <w:tr w:rsidR="002E4613" w:rsidRPr="00474AE2" w:rsidTr="002E4613"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</w:tr>
                        <w:tr w:rsidR="002E4613" w:rsidRPr="00474AE2" w:rsidTr="002E4613"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</w:tr>
                        <w:tr w:rsidR="002E4613" w:rsidRPr="00474AE2" w:rsidTr="002E4613"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</w:tr>
                        <w:tr w:rsidR="002E4613" w:rsidRPr="00474AE2" w:rsidTr="002E4613"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</w:tr>
                        <w:tr w:rsidR="002E4613" w:rsidRPr="00474AE2" w:rsidTr="002E4613"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</w:tcPr>
                            <w:p w:rsidR="002E4613" w:rsidRPr="00474AE2" w:rsidRDefault="002E4613" w:rsidP="002E4613"/>
                          </w:tc>
                        </w:tr>
                      </w:tbl>
                      <w:p w:rsidR="002E4613" w:rsidRPr="00474AE2" w:rsidRDefault="002E4613" w:rsidP="002E4613"/>
                    </w:tc>
                  </w:tr>
                </w:tbl>
                <w:p w:rsidR="002E4613" w:rsidRPr="00474AE2" w:rsidRDefault="002E4613" w:rsidP="002E4613"/>
              </w:tc>
            </w:tr>
          </w:tbl>
          <w:p w:rsidR="002E4613" w:rsidRDefault="002E4613" w:rsidP="002E4613">
            <w:pPr>
              <w:spacing w:before="48" w:after="48"/>
            </w:pPr>
          </w:p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E4613" w:rsidTr="002E46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E4613" w:rsidRDefault="002E4613" w:rsidP="002E4613">
                  <w:pPr>
                    <w:spacing w:before="48" w:after="48"/>
                  </w:pPr>
                  <w:r>
                    <w:t>December  2021</w:t>
                  </w:r>
                </w:p>
              </w:tc>
            </w:tr>
            <w:tr w:rsidR="002E4613" w:rsidTr="002E4613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4613" w:rsidTr="00452B5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</w:tr>
                  <w:tr w:rsidR="002E4613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2E4613" w:rsidRDefault="00452B52" w:rsidP="002E461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2E4613" w:rsidRDefault="00452B52" w:rsidP="002E461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:rsidR="002E4613" w:rsidRDefault="00452B52" w:rsidP="002E461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52B52" w:rsidP="002E4613">
                        <w:r>
                          <w:t>4</w:t>
                        </w:r>
                      </w:p>
                    </w:tc>
                  </w:tr>
                  <w:tr w:rsidR="002E4613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52B52" w:rsidP="002E461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2E4613" w:rsidRDefault="00452B52" w:rsidP="002E461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2E4613" w:rsidRDefault="00452B52" w:rsidP="002E461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2E4613" w:rsidRDefault="00452B52" w:rsidP="002E461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2E4613" w:rsidRDefault="00452B52" w:rsidP="002E461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2E4613" w:rsidRDefault="00452B52" w:rsidP="002E461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52B52" w:rsidP="002E4613">
                        <w:r>
                          <w:t>11</w:t>
                        </w:r>
                      </w:p>
                    </w:tc>
                  </w:tr>
                  <w:tr w:rsidR="002E4613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52B52" w:rsidP="002E461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2E4613" w:rsidRDefault="00452B52" w:rsidP="002E461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2E4613" w:rsidRDefault="00452B52" w:rsidP="002E461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2E4613" w:rsidRDefault="00452B52" w:rsidP="002E461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2E4613" w:rsidRDefault="00452B52" w:rsidP="002E461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2E4613" w:rsidRDefault="00452B52" w:rsidP="002E461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52B52" w:rsidP="002E4613">
                        <w:r>
                          <w:t>18</w:t>
                        </w:r>
                      </w:p>
                    </w:tc>
                  </w:tr>
                  <w:tr w:rsidR="002E4613" w:rsidTr="009F7B45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52B52" w:rsidP="002E461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52B52" w:rsidP="002E461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52B52" w:rsidP="002E461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52B52" w:rsidP="002E461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52B52" w:rsidP="002E461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52B52" w:rsidP="002E461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52B52" w:rsidP="002E4613">
                        <w:r>
                          <w:t>25</w:t>
                        </w:r>
                      </w:p>
                    </w:tc>
                  </w:tr>
                  <w:tr w:rsidR="002E4613" w:rsidTr="009F7B45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52B52" w:rsidP="002E461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52B52" w:rsidP="002E461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52B52" w:rsidP="002E461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52B52" w:rsidP="002E461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52B52" w:rsidP="002E461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52B52" w:rsidP="002E461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</w:tr>
                  <w:tr w:rsidR="002E4613" w:rsidTr="00452B52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</w:tr>
                </w:tbl>
                <w:p w:rsidR="002E4613" w:rsidRDefault="002E4613" w:rsidP="002E4613"/>
              </w:tc>
            </w:tr>
          </w:tbl>
          <w:p w:rsidR="002E4613" w:rsidRDefault="002E4613" w:rsidP="002E4613"/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E4613" w:rsidRPr="00474AE2" w:rsidTr="002E46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E4613" w:rsidRPr="00474AE2" w:rsidRDefault="002E4613" w:rsidP="002E4613">
                  <w:pPr>
                    <w:spacing w:before="48" w:after="48"/>
                    <w:rPr>
                      <w:b w:val="0"/>
                    </w:rPr>
                  </w:pPr>
                  <w:r>
                    <w:t>January 2022</w:t>
                  </w:r>
                </w:p>
              </w:tc>
            </w:tr>
            <w:tr w:rsidR="002E4613" w:rsidRPr="00474AE2" w:rsidTr="002E4613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4613" w:rsidRPr="00474AE2" w:rsidTr="00452B5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2E4613" w:rsidP="002E4613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Pr="00474AE2" w:rsidRDefault="002E4613" w:rsidP="002E4613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Pr="00474AE2" w:rsidRDefault="002E4613" w:rsidP="002E4613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Pr="00474AE2" w:rsidRDefault="002E4613" w:rsidP="002E4613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Pr="00474AE2" w:rsidRDefault="002E4613" w:rsidP="002E4613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Pr="00474AE2" w:rsidRDefault="002E4613" w:rsidP="002E4613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2E4613" w:rsidP="002E4613">
                        <w:pPr>
                          <w:rPr>
                            <w:b w:val="0"/>
                          </w:rPr>
                        </w:pPr>
                        <w:r w:rsidRPr="00474AE2">
                          <w:rPr>
                            <w:b w:val="0"/>
                          </w:rPr>
                          <w:t>S</w:t>
                        </w:r>
                      </w:p>
                    </w:tc>
                  </w:tr>
                  <w:tr w:rsidR="002E4613" w:rsidRPr="00474AE2" w:rsidTr="00452B52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Pr="00474AE2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Pr="00474AE2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Pr="00474AE2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Pr="00474AE2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Pr="00474AE2" w:rsidRDefault="002E4613" w:rsidP="002E4613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452B52" w:rsidP="002E4613">
                        <w:r>
                          <w:t>1</w:t>
                        </w:r>
                      </w:p>
                    </w:tc>
                  </w:tr>
                  <w:tr w:rsidR="002E4613" w:rsidRPr="00474AE2" w:rsidTr="00CF5C2C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452B52" w:rsidP="002E461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E4613" w:rsidRPr="00474AE2" w:rsidRDefault="00452B52" w:rsidP="002E461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:rsidR="002E4613" w:rsidRPr="00474AE2" w:rsidRDefault="00452B52" w:rsidP="002E461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452B52" w:rsidP="002E4613">
                        <w:r>
                          <w:t>8</w:t>
                        </w:r>
                      </w:p>
                    </w:tc>
                  </w:tr>
                  <w:tr w:rsidR="002E4613" w:rsidRPr="00474AE2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452B52" w:rsidP="002E461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452B52" w:rsidP="002E4613">
                        <w:r>
                          <w:t>15</w:t>
                        </w:r>
                      </w:p>
                    </w:tc>
                  </w:tr>
                  <w:tr w:rsidR="002E4613" w:rsidRPr="00474AE2" w:rsidTr="00CF5C2C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452B52" w:rsidP="002E461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E4613" w:rsidRPr="00474AE2" w:rsidRDefault="00452B52" w:rsidP="002E461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452B52" w:rsidP="002E4613">
                        <w:r>
                          <w:t>22</w:t>
                        </w:r>
                      </w:p>
                    </w:tc>
                  </w:tr>
                  <w:tr w:rsidR="002E4613" w:rsidRPr="00474AE2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452B52" w:rsidP="002E461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Pr="00474AE2" w:rsidRDefault="00452B52" w:rsidP="002E461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452B52" w:rsidP="002E4613">
                        <w:r>
                          <w:t>29</w:t>
                        </w:r>
                      </w:p>
                    </w:tc>
                  </w:tr>
                  <w:tr w:rsidR="002E4613" w:rsidRPr="00474AE2" w:rsidTr="00CF5C2C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452B52" w:rsidP="002E461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:rsidR="002E4613" w:rsidRPr="00474AE2" w:rsidRDefault="00452B52" w:rsidP="002E461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Pr="00474AE2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Pr="00474AE2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Pr="00474AE2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Pr="00474AE2" w:rsidRDefault="002E4613" w:rsidP="002E4613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Pr="00474AE2" w:rsidRDefault="002E4613" w:rsidP="002E4613"/>
                    </w:tc>
                  </w:tr>
                </w:tbl>
                <w:p w:rsidR="002E4613" w:rsidRPr="00474AE2" w:rsidRDefault="002E4613" w:rsidP="002E4613"/>
              </w:tc>
            </w:tr>
          </w:tbl>
          <w:p w:rsidR="002E4613" w:rsidRPr="00474AE2" w:rsidRDefault="002E4613" w:rsidP="002E4613"/>
        </w:tc>
      </w:tr>
      <w:tr w:rsidR="002E4613">
        <w:trPr>
          <w:trHeight w:hRule="exact" w:val="144"/>
        </w:trPr>
        <w:tc>
          <w:tcPr>
            <w:tcW w:w="3214" w:type="dxa"/>
          </w:tcPr>
          <w:p w:rsidR="002E4613" w:rsidRDefault="002E4613" w:rsidP="002E4613"/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p w:rsidR="002E4613" w:rsidRDefault="002E4613" w:rsidP="002E4613"/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p w:rsidR="002E4613" w:rsidRDefault="002E4613" w:rsidP="002E4613"/>
        </w:tc>
      </w:tr>
      <w:tr w:rsidR="002E4613" w:rsidTr="002E4613">
        <w:trPr>
          <w:trHeight w:val="63"/>
        </w:trPr>
        <w:tc>
          <w:tcPr>
            <w:tcW w:w="3214" w:type="dxa"/>
          </w:tcPr>
          <w:p w:rsidR="002E4613" w:rsidRDefault="002E4613" w:rsidP="002E4613"/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p w:rsidR="002E4613" w:rsidRDefault="002E4613" w:rsidP="002E4613"/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p w:rsidR="002E4613" w:rsidRDefault="002E4613" w:rsidP="002E4613"/>
        </w:tc>
      </w:tr>
      <w:tr w:rsidR="002E4613">
        <w:trPr>
          <w:trHeight w:hRule="exact" w:val="144"/>
        </w:trPr>
        <w:tc>
          <w:tcPr>
            <w:tcW w:w="3214" w:type="dxa"/>
          </w:tcPr>
          <w:p w:rsidR="002E4613" w:rsidRDefault="002E4613" w:rsidP="002E4613">
            <w:pPr>
              <w:jc w:val="right"/>
            </w:pPr>
          </w:p>
          <w:p w:rsidR="002E4613" w:rsidRDefault="002E4613" w:rsidP="002E4613">
            <w:pPr>
              <w:jc w:val="right"/>
            </w:pPr>
          </w:p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p w:rsidR="002E4613" w:rsidRDefault="002E4613" w:rsidP="002E4613"/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p w:rsidR="002E4613" w:rsidRDefault="002E4613" w:rsidP="002E4613"/>
        </w:tc>
      </w:tr>
      <w:tr w:rsidR="002E4613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E461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E4613" w:rsidRDefault="002E4613" w:rsidP="002E4613">
                  <w:pPr>
                    <w:spacing w:before="48" w:after="48"/>
                  </w:pPr>
                  <w:r>
                    <w:t>February  2022</w:t>
                  </w:r>
                </w:p>
              </w:tc>
            </w:tr>
            <w:tr w:rsidR="002E4613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3192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</w:tblGrid>
                  <w:tr w:rsidR="002E4613" w:rsidTr="00452B5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41"/>
                    </w:trPr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E4613" w:rsidRDefault="002E4613" w:rsidP="002E4613">
                        <w:r>
                          <w:t>M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E4613" w:rsidRDefault="002E4613" w:rsidP="002E4613">
                        <w:r>
                          <w:t>W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E4613" w:rsidRDefault="002E4613" w:rsidP="002E4613">
                        <w:r>
                          <w:t>F</w:t>
                        </w:r>
                      </w:p>
                    </w:tc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</w:tr>
                  <w:tr w:rsidR="004B4CAD" w:rsidTr="00AB7221">
                    <w:trPr>
                      <w:trHeight w:val="314"/>
                    </w:trPr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2E4613" w:rsidP="002E4613"/>
                    </w:tc>
                    <w:tc>
                      <w:tcPr>
                        <w:tcW w:w="456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2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3</w:t>
                        </w:r>
                      </w:p>
                    </w:tc>
                    <w:tc>
                      <w:tcPr>
                        <w:tcW w:w="456" w:type="dxa"/>
                        <w:shd w:val="clear" w:color="auto" w:fill="E8D7ED" w:themeFill="accent6" w:themeFillTint="33"/>
                      </w:tcPr>
                      <w:p w:rsidR="002E4613" w:rsidRDefault="004B4CAD" w:rsidP="002E4613">
                        <w:r>
                          <w:t>4</w:t>
                        </w:r>
                      </w:p>
                    </w:tc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5</w:t>
                        </w:r>
                      </w:p>
                    </w:tc>
                  </w:tr>
                  <w:tr w:rsidR="002E4613" w:rsidTr="00AB7221">
                    <w:trPr>
                      <w:trHeight w:val="296"/>
                    </w:trPr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6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7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8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9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10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11</w:t>
                        </w:r>
                      </w:p>
                    </w:tc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12</w:t>
                        </w:r>
                      </w:p>
                    </w:tc>
                  </w:tr>
                  <w:tr w:rsidR="002E4613" w:rsidTr="00AB7221">
                    <w:trPr>
                      <w:trHeight w:val="296"/>
                    </w:trPr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13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14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15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16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17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18</w:t>
                        </w:r>
                      </w:p>
                    </w:tc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19</w:t>
                        </w:r>
                      </w:p>
                    </w:tc>
                  </w:tr>
                  <w:tr w:rsidR="009F7B45" w:rsidTr="00CF5C2C">
                    <w:trPr>
                      <w:trHeight w:val="314"/>
                    </w:trPr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20</w:t>
                        </w:r>
                      </w:p>
                    </w:tc>
                    <w:tc>
                      <w:tcPr>
                        <w:tcW w:w="456" w:type="dxa"/>
                        <w:shd w:val="clear" w:color="auto" w:fill="FFF6CD" w:themeFill="accent2" w:themeFillTint="66"/>
                      </w:tcPr>
                      <w:p w:rsidR="002E4613" w:rsidRDefault="004B4CAD" w:rsidP="002E4613">
                        <w:r>
                          <w:t>21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22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23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24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25</w:t>
                        </w:r>
                      </w:p>
                    </w:tc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26</w:t>
                        </w:r>
                      </w:p>
                    </w:tc>
                  </w:tr>
                  <w:tr w:rsidR="002E4613" w:rsidTr="00AB7221">
                    <w:trPr>
                      <w:trHeight w:val="296"/>
                    </w:trPr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27</w:t>
                        </w:r>
                      </w:p>
                    </w:tc>
                    <w:tc>
                      <w:tcPr>
                        <w:tcW w:w="456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28</w:t>
                        </w:r>
                      </w:p>
                    </w:tc>
                    <w:tc>
                      <w:tcPr>
                        <w:tcW w:w="456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6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6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6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2E4613" w:rsidP="002E4613"/>
                    </w:tc>
                  </w:tr>
                  <w:tr w:rsidR="002E4613" w:rsidTr="00452B52">
                    <w:trPr>
                      <w:trHeight w:val="296"/>
                    </w:trPr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2E4613" w:rsidP="002E4613"/>
                    </w:tc>
                    <w:tc>
                      <w:tcPr>
                        <w:tcW w:w="456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6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6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6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6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6" w:type="dxa"/>
                        <w:shd w:val="clear" w:color="auto" w:fill="FFC000"/>
                      </w:tcPr>
                      <w:p w:rsidR="002E4613" w:rsidRDefault="002E4613" w:rsidP="002E4613"/>
                    </w:tc>
                  </w:tr>
                </w:tbl>
                <w:p w:rsidR="002E4613" w:rsidRDefault="002E4613" w:rsidP="002E4613"/>
              </w:tc>
            </w:tr>
          </w:tbl>
          <w:p w:rsidR="002E4613" w:rsidRDefault="002E4613" w:rsidP="002E4613"/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E461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E4613" w:rsidRDefault="002E4613" w:rsidP="002E4613">
                  <w:pPr>
                    <w:spacing w:before="48" w:after="48"/>
                  </w:pPr>
                  <w:r>
                    <w:t>March  2022</w:t>
                  </w:r>
                </w:p>
              </w:tc>
            </w:tr>
            <w:tr w:rsidR="002E4613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4613" w:rsidTr="00452B5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</w:tr>
                  <w:tr w:rsidR="002E4613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:rsidR="002E4613" w:rsidRDefault="004B4CAD" w:rsidP="002E461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5</w:t>
                        </w:r>
                      </w:p>
                    </w:tc>
                  </w:tr>
                  <w:tr w:rsidR="002E4613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12</w:t>
                        </w:r>
                      </w:p>
                    </w:tc>
                  </w:tr>
                  <w:tr w:rsidR="002E4613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:rsidR="002E4613" w:rsidRDefault="004B4CAD" w:rsidP="002E461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19</w:t>
                        </w:r>
                      </w:p>
                    </w:tc>
                  </w:tr>
                  <w:tr w:rsidR="002E4613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26</w:t>
                        </w:r>
                      </w:p>
                    </w:tc>
                  </w:tr>
                  <w:tr w:rsidR="002E4613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</w:tr>
                  <w:tr w:rsidR="002E4613" w:rsidTr="00452B52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</w:tr>
                </w:tbl>
                <w:p w:rsidR="002E4613" w:rsidRDefault="002E4613" w:rsidP="002E4613"/>
              </w:tc>
            </w:tr>
          </w:tbl>
          <w:p w:rsidR="002E4613" w:rsidRDefault="002E4613" w:rsidP="002E4613"/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E461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E4613" w:rsidRDefault="002E4613" w:rsidP="002E4613">
                  <w:pPr>
                    <w:spacing w:before="48" w:after="48"/>
                  </w:pPr>
                  <w:r>
                    <w:t>April  2022</w:t>
                  </w:r>
                </w:p>
              </w:tc>
            </w:tr>
            <w:tr w:rsidR="002E4613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4613" w:rsidTr="00452B5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</w:tr>
                  <w:tr w:rsidR="002E4613" w:rsidTr="004B4CAD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:rsidR="002E4613" w:rsidRDefault="004B4CAD" w:rsidP="002E461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</w:t>
                        </w:r>
                      </w:p>
                    </w:tc>
                  </w:tr>
                  <w:tr w:rsidR="002E4613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9</w:t>
                        </w:r>
                      </w:p>
                    </w:tc>
                  </w:tr>
                  <w:tr w:rsidR="002E4613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B4CAD" w:rsidP="002E461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16</w:t>
                        </w:r>
                      </w:p>
                    </w:tc>
                  </w:tr>
                  <w:tr w:rsidR="002E4613" w:rsidTr="009F7B45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B4CAD" w:rsidP="002E461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B4CAD" w:rsidP="002E461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B4CAD" w:rsidP="002E461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B4CAD" w:rsidP="002E461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4F5F8" w:themeFill="accent3" w:themeFillTint="33"/>
                      </w:tcPr>
                      <w:p w:rsidR="002E4613" w:rsidRDefault="004B4CAD" w:rsidP="002E461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23</w:t>
                        </w:r>
                      </w:p>
                    </w:tc>
                  </w:tr>
                  <w:tr w:rsidR="002E4613" w:rsidTr="00AB7221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30</w:t>
                        </w:r>
                      </w:p>
                    </w:tc>
                  </w:tr>
                  <w:tr w:rsidR="002E4613" w:rsidTr="00452B52"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</w:tr>
                </w:tbl>
                <w:p w:rsidR="002E4613" w:rsidRDefault="002E4613" w:rsidP="002E4613"/>
              </w:tc>
            </w:tr>
          </w:tbl>
          <w:p w:rsidR="002E4613" w:rsidRDefault="002E4613" w:rsidP="002E4613"/>
        </w:tc>
      </w:tr>
      <w:tr w:rsidR="002E4613">
        <w:trPr>
          <w:trHeight w:hRule="exact" w:val="144"/>
        </w:trPr>
        <w:tc>
          <w:tcPr>
            <w:tcW w:w="3214" w:type="dxa"/>
          </w:tcPr>
          <w:p w:rsidR="002E4613" w:rsidRDefault="002E4613" w:rsidP="002E4613"/>
          <w:p w:rsidR="002E4613" w:rsidRDefault="002E4613" w:rsidP="002E4613"/>
          <w:p w:rsidR="002E4613" w:rsidRDefault="002E4613" w:rsidP="002E4613"/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p w:rsidR="002E4613" w:rsidRDefault="002E4613" w:rsidP="002E4613"/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p w:rsidR="002E4613" w:rsidRDefault="002E4613" w:rsidP="002E4613"/>
        </w:tc>
      </w:tr>
      <w:tr w:rsidR="002E4613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E461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E4613" w:rsidRDefault="002E4613" w:rsidP="002E4613">
                  <w:pPr>
                    <w:spacing w:before="48" w:after="48"/>
                  </w:pPr>
                  <w:r>
                    <w:t>May 2022</w:t>
                  </w:r>
                </w:p>
              </w:tc>
            </w:tr>
            <w:tr w:rsidR="002E4613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3136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E4613" w:rsidTr="00452B5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7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E4613" w:rsidRDefault="002E4613" w:rsidP="002E461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</w:tr>
                  <w:tr w:rsidR="002E4613" w:rsidTr="00CD78E2">
                    <w:trPr>
                      <w:trHeight w:val="284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:rsidR="002E4613" w:rsidRDefault="004B4CAD" w:rsidP="002E461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7</w:t>
                        </w:r>
                      </w:p>
                    </w:tc>
                  </w:tr>
                  <w:tr w:rsidR="002E4613" w:rsidTr="00AB7221">
                    <w:trPr>
                      <w:trHeight w:val="268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14</w:t>
                        </w:r>
                      </w:p>
                    </w:tc>
                  </w:tr>
                  <w:tr w:rsidR="002E4613" w:rsidTr="00AB7221">
                    <w:trPr>
                      <w:trHeight w:val="268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21</w:t>
                        </w:r>
                      </w:p>
                    </w:tc>
                  </w:tr>
                  <w:tr w:rsidR="002E4613" w:rsidTr="00AB7221">
                    <w:trPr>
                      <w:trHeight w:val="284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1A000" w:themeFill="accent2" w:themeFillShade="80"/>
                      </w:tcPr>
                      <w:p w:rsidR="002E4613" w:rsidRDefault="004B4CAD" w:rsidP="002E461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28</w:t>
                        </w:r>
                      </w:p>
                    </w:tc>
                  </w:tr>
                  <w:tr w:rsidR="002E4613" w:rsidTr="009F7B45">
                    <w:trPr>
                      <w:trHeight w:val="268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AE6" w:themeFill="accent2" w:themeFillTint="33"/>
                      </w:tcPr>
                      <w:p w:rsidR="002E4613" w:rsidRDefault="004B4CAD" w:rsidP="002E461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:rsidR="002E4613" w:rsidRDefault="004B4CAD" w:rsidP="002E461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</w:tr>
                  <w:tr w:rsidR="002E4613" w:rsidTr="00452B52">
                    <w:trPr>
                      <w:trHeight w:val="268"/>
                    </w:trPr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2E4613" w:rsidRDefault="002E4613" w:rsidP="002E4613"/>
                    </w:tc>
                  </w:tr>
                </w:tbl>
                <w:p w:rsidR="002E4613" w:rsidRDefault="002E4613" w:rsidP="002E4613"/>
              </w:tc>
            </w:tr>
          </w:tbl>
          <w:p w:rsidR="002E4613" w:rsidRDefault="002E4613" w:rsidP="002E4613"/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E461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E4613" w:rsidRDefault="002E4613" w:rsidP="002E4613">
                  <w:pPr>
                    <w:spacing w:before="48" w:after="48"/>
                  </w:pPr>
                  <w:r>
                    <w:t>June  2022</w:t>
                  </w:r>
                </w:p>
              </w:tc>
            </w:tr>
            <w:tr w:rsidR="002E4613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3199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7"/>
                    <w:gridCol w:w="457"/>
                    <w:gridCol w:w="457"/>
                    <w:gridCol w:w="457"/>
                    <w:gridCol w:w="457"/>
                    <w:gridCol w:w="457"/>
                    <w:gridCol w:w="457"/>
                  </w:tblGrid>
                  <w:tr w:rsidR="002E4613" w:rsidTr="00452B5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31"/>
                    </w:trPr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  <w:tc>
                      <w:tcPr>
                        <w:tcW w:w="457" w:type="dxa"/>
                      </w:tcPr>
                      <w:p w:rsidR="002E4613" w:rsidRDefault="002E4613" w:rsidP="002E4613">
                        <w:r>
                          <w:t>M</w:t>
                        </w:r>
                      </w:p>
                    </w:tc>
                    <w:tc>
                      <w:tcPr>
                        <w:tcW w:w="457" w:type="dxa"/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57" w:type="dxa"/>
                      </w:tcPr>
                      <w:p w:rsidR="002E4613" w:rsidRDefault="002E4613" w:rsidP="002E4613">
                        <w:r>
                          <w:t>W</w:t>
                        </w:r>
                      </w:p>
                    </w:tc>
                    <w:tc>
                      <w:tcPr>
                        <w:tcW w:w="457" w:type="dxa"/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57" w:type="dxa"/>
                      </w:tcPr>
                      <w:p w:rsidR="002E4613" w:rsidRDefault="002E4613" w:rsidP="002E4613">
                        <w:r>
                          <w:t>F</w:t>
                        </w:r>
                      </w:p>
                    </w:tc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</w:tr>
                  <w:tr w:rsidR="002E4613" w:rsidTr="00452B52">
                    <w:trPr>
                      <w:trHeight w:val="300"/>
                    </w:trPr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2E4613" w:rsidP="002E4613"/>
                    </w:tc>
                    <w:tc>
                      <w:tcPr>
                        <w:tcW w:w="457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7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7" w:type="dxa"/>
                        <w:shd w:val="clear" w:color="auto" w:fill="auto"/>
                      </w:tcPr>
                      <w:p w:rsidR="002E4613" w:rsidRDefault="004B4CAD" w:rsidP="002E4613">
                        <w:r>
                          <w:t>1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</w:tcPr>
                      <w:p w:rsidR="002E4613" w:rsidRDefault="004B4CAD" w:rsidP="002E4613">
                        <w:r>
                          <w:t>2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</w:tcPr>
                      <w:p w:rsidR="002E4613" w:rsidRDefault="004B4CAD" w:rsidP="002E4613">
                        <w:r>
                          <w:t>3</w:t>
                        </w:r>
                      </w:p>
                    </w:tc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4</w:t>
                        </w:r>
                      </w:p>
                    </w:tc>
                  </w:tr>
                  <w:tr w:rsidR="002E4613" w:rsidTr="00AB7221">
                    <w:trPr>
                      <w:trHeight w:val="283"/>
                    </w:trPr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5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6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7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8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9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10</w:t>
                        </w:r>
                      </w:p>
                    </w:tc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11</w:t>
                        </w:r>
                      </w:p>
                    </w:tc>
                  </w:tr>
                  <w:tr w:rsidR="002E4613" w:rsidTr="00AB7221">
                    <w:trPr>
                      <w:trHeight w:val="283"/>
                    </w:trPr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12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13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14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15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16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17</w:t>
                        </w:r>
                      </w:p>
                    </w:tc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18</w:t>
                        </w:r>
                      </w:p>
                    </w:tc>
                  </w:tr>
                  <w:tr w:rsidR="002E4613" w:rsidTr="00AB7221">
                    <w:trPr>
                      <w:trHeight w:val="300"/>
                    </w:trPr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19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20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21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22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23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24</w:t>
                        </w:r>
                      </w:p>
                    </w:tc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25</w:t>
                        </w:r>
                      </w:p>
                    </w:tc>
                  </w:tr>
                  <w:tr w:rsidR="002E4613" w:rsidTr="00AB7221">
                    <w:trPr>
                      <w:trHeight w:val="283"/>
                    </w:trPr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4B4CAD" w:rsidP="002E4613">
                        <w:r>
                          <w:t>26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27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28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29</w:t>
                        </w: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30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2E4613" w:rsidP="002E4613"/>
                    </w:tc>
                  </w:tr>
                  <w:tr w:rsidR="002E4613" w:rsidTr="00452B52">
                    <w:trPr>
                      <w:trHeight w:val="283"/>
                    </w:trPr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2E4613" w:rsidP="002E4613"/>
                    </w:tc>
                    <w:tc>
                      <w:tcPr>
                        <w:tcW w:w="457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7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7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7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7" w:type="dxa"/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7" w:type="dxa"/>
                        <w:shd w:val="clear" w:color="auto" w:fill="FFC000"/>
                      </w:tcPr>
                      <w:p w:rsidR="002E4613" w:rsidRDefault="002E4613" w:rsidP="002E4613"/>
                    </w:tc>
                  </w:tr>
                </w:tbl>
                <w:p w:rsidR="002E4613" w:rsidRDefault="002E4613" w:rsidP="002E4613"/>
              </w:tc>
            </w:tr>
          </w:tbl>
          <w:p w:rsidR="002E4613" w:rsidRDefault="002E4613" w:rsidP="002E4613"/>
        </w:tc>
        <w:tc>
          <w:tcPr>
            <w:tcW w:w="579" w:type="dxa"/>
          </w:tcPr>
          <w:p w:rsidR="002E4613" w:rsidRDefault="002E4613" w:rsidP="002E4613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E461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E4613" w:rsidRDefault="002E4613" w:rsidP="002E4613">
                  <w:pPr>
                    <w:spacing w:before="48" w:after="48"/>
                  </w:pPr>
                  <w:r>
                    <w:t>July  2022</w:t>
                  </w:r>
                </w:p>
              </w:tc>
            </w:tr>
            <w:tr w:rsidR="002E4613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3213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</w:tblGrid>
                  <w:tr w:rsidR="002E4613" w:rsidTr="00452B5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85"/>
                    </w:trPr>
                    <w:tc>
                      <w:tcPr>
                        <w:tcW w:w="459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2E4613" w:rsidRDefault="002E4613" w:rsidP="002E4613">
                        <w:r>
                          <w:t>M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2E4613" w:rsidRDefault="002E4613" w:rsidP="002E4613">
                        <w:r>
                          <w:t>W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2E4613" w:rsidRDefault="002E4613" w:rsidP="002E4613">
                        <w:r>
                          <w:t>T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2E4613" w:rsidRDefault="002E4613" w:rsidP="002E4613">
                        <w:r>
                          <w:t>F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2E4613" w:rsidRDefault="002E4613" w:rsidP="002E4613">
                        <w:r>
                          <w:t>S</w:t>
                        </w:r>
                      </w:p>
                    </w:tc>
                  </w:tr>
                  <w:tr w:rsidR="002E4613" w:rsidTr="00452B52">
                    <w:trPr>
                      <w:trHeight w:val="244"/>
                    </w:trPr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2E4613" w:rsidRDefault="002E4613" w:rsidP="002E4613"/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4B4CAD" w:rsidP="002E4613">
                        <w:r>
                          <w:t>1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2E4613" w:rsidRDefault="004B4CAD" w:rsidP="002E4613">
                        <w:r>
                          <w:t>2</w:t>
                        </w:r>
                      </w:p>
                    </w:tc>
                  </w:tr>
                  <w:tr w:rsidR="002E4613" w:rsidTr="00CF5C2C">
                    <w:trPr>
                      <w:trHeight w:val="231"/>
                    </w:trPr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2E4613" w:rsidRDefault="004B4CAD" w:rsidP="002E4613">
                        <w:r>
                          <w:t>3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6CD" w:themeFill="accent2" w:themeFillTint="66"/>
                      </w:tcPr>
                      <w:p w:rsidR="002E4613" w:rsidRDefault="004B4CAD" w:rsidP="002E4613">
                        <w:r>
                          <w:t>4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6CD" w:themeFill="accent2" w:themeFillTint="66"/>
                      </w:tcPr>
                      <w:p w:rsidR="002E4613" w:rsidRDefault="004B4CAD" w:rsidP="002E4613">
                        <w:r>
                          <w:t>5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6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7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8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2E4613" w:rsidRDefault="004B4CAD" w:rsidP="002E4613">
                        <w:r>
                          <w:t>9</w:t>
                        </w:r>
                      </w:p>
                    </w:tc>
                  </w:tr>
                  <w:tr w:rsidR="002E4613" w:rsidTr="00AB7221">
                    <w:trPr>
                      <w:trHeight w:val="231"/>
                    </w:trPr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2E4613" w:rsidRDefault="004B4CAD" w:rsidP="002E4613">
                        <w:r>
                          <w:t>10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11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12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13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14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:rsidR="002E4613" w:rsidRDefault="004B4CAD" w:rsidP="002E4613">
                        <w:r>
                          <w:t>15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2E4613" w:rsidRDefault="004B4CAD" w:rsidP="002E4613">
                        <w:r>
                          <w:t>16</w:t>
                        </w:r>
                      </w:p>
                    </w:tc>
                  </w:tr>
                  <w:tr w:rsidR="002E4613" w:rsidTr="00452B52">
                    <w:trPr>
                      <w:trHeight w:val="244"/>
                    </w:trPr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2E4613" w:rsidRDefault="004B4CAD" w:rsidP="002E4613">
                        <w:r>
                          <w:t>17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4B4CAD" w:rsidP="002E4613">
                        <w:r>
                          <w:t>18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4B4CAD" w:rsidP="002E4613">
                        <w:r>
                          <w:t>19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4B4CAD" w:rsidP="002E4613">
                        <w:r>
                          <w:t>20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4B4CAD" w:rsidP="002E4613">
                        <w:r>
                          <w:t>21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4B4CAD" w:rsidP="002E4613">
                        <w:r>
                          <w:t>22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2E4613" w:rsidRDefault="004B4CAD" w:rsidP="002E4613">
                        <w:r>
                          <w:t>23</w:t>
                        </w:r>
                      </w:p>
                    </w:tc>
                  </w:tr>
                  <w:tr w:rsidR="002E4613" w:rsidTr="00452B52">
                    <w:trPr>
                      <w:trHeight w:val="231"/>
                    </w:trPr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2E4613" w:rsidRDefault="004B4CAD" w:rsidP="002E4613">
                        <w:r>
                          <w:t>24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4B4CAD" w:rsidP="002E4613">
                        <w:r>
                          <w:t>25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4B4CAD" w:rsidP="002E4613">
                        <w:r>
                          <w:t>26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4B4CAD" w:rsidP="002E4613">
                        <w:r>
                          <w:t>27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4B4CAD" w:rsidP="002E4613">
                        <w:r>
                          <w:t>28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2E4613" w:rsidRDefault="004B4CAD" w:rsidP="002E4613">
                        <w:r>
                          <w:t>29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2E4613" w:rsidRDefault="004B4CAD" w:rsidP="002E4613">
                        <w:r>
                          <w:t>30</w:t>
                        </w:r>
                      </w:p>
                    </w:tc>
                  </w:tr>
                  <w:tr w:rsidR="002E4613" w:rsidTr="00452B52">
                    <w:trPr>
                      <w:trHeight w:val="352"/>
                    </w:trPr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  <w:shd w:val="clear" w:color="auto" w:fill="FFC000"/>
                      </w:tcPr>
                      <w:p w:rsidR="002E4613" w:rsidRDefault="004B4CAD" w:rsidP="002E4613">
                        <w:r>
                          <w:t>31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  <w:shd w:val="clear" w:color="auto" w:fill="auto"/>
                      </w:tcPr>
                      <w:p w:rsidR="002E4613" w:rsidRDefault="002E4613" w:rsidP="002E4613"/>
                    </w:tc>
                    <w:tc>
                      <w:tcPr>
                        <w:tcW w:w="459" w:type="dxa"/>
                        <w:tcBorders>
                          <w:top w:val="single" w:sz="4" w:space="0" w:color="8A8A8A" w:themeColor="text2" w:themeTint="80"/>
                          <w:bottom w:val="single" w:sz="4" w:space="0" w:color="auto"/>
                        </w:tcBorders>
                        <w:shd w:val="clear" w:color="auto" w:fill="FFC000"/>
                      </w:tcPr>
                      <w:p w:rsidR="002E4613" w:rsidRDefault="002E4613" w:rsidP="002E4613"/>
                    </w:tc>
                  </w:tr>
                </w:tbl>
                <w:p w:rsidR="002E4613" w:rsidRDefault="002E4613" w:rsidP="002E4613"/>
              </w:tc>
            </w:tr>
          </w:tbl>
          <w:p w:rsidR="002E4613" w:rsidRDefault="002E4613" w:rsidP="002E4613"/>
        </w:tc>
      </w:tr>
    </w:tbl>
    <w:p w:rsidR="005066A4" w:rsidRDefault="002E4613" w:rsidP="00E87EF2">
      <w:pPr>
        <w:pStyle w:val="Heading1"/>
        <w:shd w:val="clear" w:color="auto" w:fill="F5F9DB" w:themeFill="accent4" w:themeFillTint="33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2022-2022</w:t>
      </w:r>
      <w:r w:rsidR="005066A4" w:rsidRPr="005066A4">
        <w:rPr>
          <w:rFonts w:ascii="Arial Narrow" w:hAnsi="Arial Narrow"/>
          <w:sz w:val="16"/>
        </w:rPr>
        <w:t xml:space="preserve">:   </w:t>
      </w:r>
      <w:r w:rsidR="004E04E8" w:rsidRPr="00D81719">
        <w:rPr>
          <w:rFonts w:ascii="Arial Narrow" w:hAnsi="Arial Narrow"/>
          <w:color w:val="FF0000"/>
          <w:sz w:val="16"/>
        </w:rPr>
        <w:t>1</w:t>
      </w:r>
      <w:r w:rsidR="00AB7221">
        <w:rPr>
          <w:rFonts w:ascii="Arial Narrow" w:hAnsi="Arial Narrow"/>
          <w:color w:val="FF0000"/>
          <w:sz w:val="16"/>
        </w:rPr>
        <w:t>7</w:t>
      </w:r>
      <w:r w:rsidR="00000C9A">
        <w:rPr>
          <w:rFonts w:ascii="Arial Narrow" w:hAnsi="Arial Narrow"/>
          <w:color w:val="FF0000"/>
          <w:sz w:val="16"/>
        </w:rPr>
        <w:t>2</w:t>
      </w:r>
      <w:r w:rsidR="005066A4" w:rsidRPr="005066A4">
        <w:rPr>
          <w:rFonts w:ascii="Arial Narrow" w:hAnsi="Arial Narrow"/>
          <w:sz w:val="16"/>
        </w:rPr>
        <w:t xml:space="preserve"> Instructional Dates:  1Q:  </w:t>
      </w:r>
      <w:r w:rsidR="004E04E8" w:rsidRPr="00A508D7">
        <w:rPr>
          <w:rFonts w:ascii="Arial Narrow" w:hAnsi="Arial Narrow"/>
          <w:color w:val="FF0000"/>
          <w:sz w:val="16"/>
        </w:rPr>
        <w:t>4</w:t>
      </w:r>
      <w:r w:rsidR="00AB7221">
        <w:rPr>
          <w:rFonts w:ascii="Arial Narrow" w:hAnsi="Arial Narrow"/>
          <w:color w:val="FF0000"/>
          <w:sz w:val="16"/>
        </w:rPr>
        <w:t>3</w:t>
      </w:r>
      <w:r w:rsidR="005066A4" w:rsidRPr="005066A4">
        <w:rPr>
          <w:rFonts w:ascii="Arial Narrow" w:hAnsi="Arial Narrow"/>
          <w:sz w:val="16"/>
        </w:rPr>
        <w:t xml:space="preserve"> days / 2Q: </w:t>
      </w:r>
      <w:r w:rsidR="00AB7221" w:rsidRPr="00AB7221">
        <w:rPr>
          <w:rFonts w:ascii="Arial Narrow" w:hAnsi="Arial Narrow"/>
          <w:color w:val="FF0000"/>
          <w:sz w:val="16"/>
        </w:rPr>
        <w:t>39</w:t>
      </w:r>
      <w:r w:rsidR="005066A4" w:rsidRPr="005066A4">
        <w:rPr>
          <w:rFonts w:ascii="Arial Narrow" w:hAnsi="Arial Narrow"/>
          <w:sz w:val="16"/>
        </w:rPr>
        <w:t xml:space="preserve"> days / 3Q: </w:t>
      </w:r>
      <w:r w:rsidR="00AB7221" w:rsidRPr="00AB7221">
        <w:rPr>
          <w:rFonts w:ascii="Arial Narrow" w:hAnsi="Arial Narrow"/>
          <w:color w:val="FF0000"/>
          <w:sz w:val="16"/>
        </w:rPr>
        <w:t>48</w:t>
      </w:r>
      <w:r w:rsidR="005066A4" w:rsidRPr="005066A4">
        <w:rPr>
          <w:rFonts w:ascii="Arial Narrow" w:hAnsi="Arial Narrow"/>
          <w:sz w:val="16"/>
        </w:rPr>
        <w:t xml:space="preserve"> days / 4Q: </w:t>
      </w:r>
      <w:r w:rsidR="00EA6DA0">
        <w:rPr>
          <w:rFonts w:ascii="Arial Narrow" w:hAnsi="Arial Narrow"/>
          <w:color w:val="FF0000"/>
          <w:sz w:val="16"/>
        </w:rPr>
        <w:t>4</w:t>
      </w:r>
      <w:r w:rsidR="00000C9A">
        <w:rPr>
          <w:rFonts w:ascii="Arial Narrow" w:hAnsi="Arial Narrow"/>
          <w:color w:val="FF0000"/>
          <w:sz w:val="16"/>
        </w:rPr>
        <w:t>2</w:t>
      </w:r>
      <w:r w:rsidR="005066A4" w:rsidRPr="005066A4">
        <w:rPr>
          <w:rFonts w:ascii="Arial Narrow" w:hAnsi="Arial Narrow"/>
          <w:sz w:val="16"/>
        </w:rPr>
        <w:t xml:space="preserve"> days</w:t>
      </w:r>
      <w:r w:rsidR="005066A4">
        <w:rPr>
          <w:rFonts w:ascii="Arial Narrow" w:hAnsi="Arial Narrow"/>
          <w:sz w:val="16"/>
        </w:rPr>
        <w:t xml:space="preserve"> =  </w:t>
      </w:r>
      <w:r w:rsidR="00D81719" w:rsidRPr="00D81719">
        <w:rPr>
          <w:rFonts w:ascii="Arial Narrow" w:hAnsi="Arial Narrow"/>
          <w:color w:val="FF0000"/>
          <w:sz w:val="16"/>
        </w:rPr>
        <w:t>10</w:t>
      </w:r>
      <w:r w:rsidR="00000C9A">
        <w:rPr>
          <w:rFonts w:ascii="Arial Narrow" w:hAnsi="Arial Narrow"/>
          <w:color w:val="FF0000"/>
          <w:sz w:val="16"/>
        </w:rPr>
        <w:t>32</w:t>
      </w:r>
      <w:r w:rsidR="00EA6DA0">
        <w:rPr>
          <w:rFonts w:ascii="Arial Narrow" w:hAnsi="Arial Narrow"/>
          <w:color w:val="FF0000"/>
          <w:sz w:val="16"/>
        </w:rPr>
        <w:t xml:space="preserve"> </w:t>
      </w:r>
      <w:r w:rsidR="005066A4">
        <w:rPr>
          <w:rFonts w:ascii="Arial Narrow" w:hAnsi="Arial Narrow"/>
          <w:sz w:val="16"/>
        </w:rPr>
        <w:t xml:space="preserve"> programmed instructional hours  (920 hours requested per school year)</w:t>
      </w:r>
    </w:p>
    <w:p w:rsidR="00D250E1" w:rsidRPr="00D250E1" w:rsidRDefault="00363F69" w:rsidP="00D250E1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(</w:t>
      </w:r>
      <w:r w:rsidRPr="00363F69">
        <w:rPr>
          <w:rFonts w:ascii="Arial Narrow" w:hAnsi="Arial Narrow"/>
          <w:color w:val="FF0000"/>
          <w:sz w:val="16"/>
        </w:rPr>
        <w:t>11</w:t>
      </w:r>
      <w:r w:rsidR="00000C9A">
        <w:rPr>
          <w:rFonts w:ascii="Arial Narrow" w:hAnsi="Arial Narrow"/>
          <w:color w:val="FF0000"/>
          <w:sz w:val="16"/>
        </w:rPr>
        <w:t>2</w:t>
      </w:r>
      <w:r>
        <w:rPr>
          <w:rFonts w:ascii="Arial Narrow" w:hAnsi="Arial Narrow"/>
          <w:sz w:val="16"/>
        </w:rPr>
        <w:t xml:space="preserve"> </w:t>
      </w:r>
      <w:r w:rsidR="00D250E1" w:rsidRPr="00D250E1">
        <w:rPr>
          <w:rFonts w:ascii="Arial Narrow" w:hAnsi="Arial Narrow"/>
          <w:sz w:val="16"/>
        </w:rPr>
        <w:t>hours available for</w:t>
      </w:r>
      <w:r w:rsidR="00D250E1">
        <w:rPr>
          <w:rFonts w:ascii="Arial Narrow" w:hAnsi="Arial Narrow"/>
          <w:sz w:val="16"/>
        </w:rPr>
        <w:t xml:space="preserve"> weather condition delays and/or early dismissals or snow days = </w:t>
      </w:r>
      <w:r w:rsidR="00D81719" w:rsidRPr="00240BF4">
        <w:rPr>
          <w:rFonts w:ascii="Arial Narrow" w:hAnsi="Arial Narrow"/>
          <w:b/>
          <w:color w:val="FF0000"/>
          <w:sz w:val="16"/>
        </w:rPr>
        <w:t>1</w:t>
      </w:r>
      <w:r w:rsidR="00000C9A">
        <w:rPr>
          <w:rFonts w:ascii="Arial Narrow" w:hAnsi="Arial Narrow"/>
          <w:b/>
          <w:color w:val="FF0000"/>
          <w:sz w:val="16"/>
        </w:rPr>
        <w:t>8</w:t>
      </w:r>
      <w:r w:rsidR="00EA6DA0" w:rsidRPr="00240BF4">
        <w:rPr>
          <w:rFonts w:ascii="Arial Narrow" w:hAnsi="Arial Narrow"/>
          <w:b/>
          <w:color w:val="FF0000"/>
          <w:sz w:val="16"/>
        </w:rPr>
        <w:t>.67</w:t>
      </w:r>
      <w:r w:rsidR="00D250E1">
        <w:rPr>
          <w:rFonts w:ascii="Arial Narrow" w:hAnsi="Arial Narrow"/>
          <w:sz w:val="16"/>
        </w:rPr>
        <w:t xml:space="preserve"> days)</w:t>
      </w:r>
    </w:p>
    <w:p w:rsidR="00A70674" w:rsidRDefault="00E118A4" w:rsidP="00F948CD">
      <w:pPr>
        <w:pStyle w:val="Heading1"/>
        <w:jc w:val="center"/>
      </w:pPr>
      <w:r>
        <w:t xml:space="preserve">Important </w:t>
      </w:r>
      <w:r w:rsidR="00DD0BB5">
        <w:t>D</w:t>
      </w:r>
      <w:r>
        <w:t>ates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800"/>
      </w:tblGrid>
      <w:tr w:rsidR="00A70674" w:rsidTr="009F7B45">
        <w:trPr>
          <w:trHeight w:val="432"/>
        </w:trPr>
        <w:tc>
          <w:tcPr>
            <w:tcW w:w="10800" w:type="dxa"/>
            <w:shd w:val="clear" w:color="auto" w:fill="FFFAE6" w:themeFill="accent2" w:themeFillTint="33"/>
          </w:tcPr>
          <w:p w:rsidR="000410E4" w:rsidRPr="000410E4" w:rsidRDefault="000410E4" w:rsidP="00F948CD">
            <w:pPr>
              <w:spacing w:before="0"/>
              <w:rPr>
                <w:rFonts w:ascii="Arial Narrow" w:hAnsi="Arial Narrow"/>
                <w:b/>
                <w:sz w:val="16"/>
              </w:rPr>
            </w:pPr>
            <w:r w:rsidRPr="000410E4">
              <w:rPr>
                <w:rFonts w:ascii="Arial Narrow" w:hAnsi="Arial Narrow"/>
                <w:b/>
                <w:sz w:val="16"/>
              </w:rPr>
              <w:t xml:space="preserve">FEDERAL HOLIDAYS </w:t>
            </w:r>
            <w:r w:rsidR="002E4613">
              <w:rPr>
                <w:rFonts w:ascii="Arial Narrow" w:hAnsi="Arial Narrow"/>
                <w:b/>
                <w:sz w:val="16"/>
              </w:rPr>
              <w:t>202</w:t>
            </w:r>
            <w:r w:rsidR="009F7B45">
              <w:rPr>
                <w:rFonts w:ascii="Arial Narrow" w:hAnsi="Arial Narrow"/>
                <w:b/>
                <w:sz w:val="16"/>
              </w:rPr>
              <w:t>1</w:t>
            </w:r>
            <w:r w:rsidRPr="000410E4">
              <w:rPr>
                <w:rFonts w:ascii="Arial Narrow" w:hAnsi="Arial Narrow"/>
                <w:b/>
                <w:sz w:val="16"/>
              </w:rPr>
              <w:t>—</w:t>
            </w:r>
            <w:r w:rsidR="002E4613">
              <w:rPr>
                <w:rFonts w:ascii="Arial Narrow" w:hAnsi="Arial Narrow"/>
                <w:b/>
                <w:sz w:val="16"/>
              </w:rPr>
              <w:t>2022</w:t>
            </w:r>
            <w:r w:rsidRPr="000410E4">
              <w:rPr>
                <w:rFonts w:ascii="Arial Narrow" w:hAnsi="Arial Narrow"/>
                <w:b/>
                <w:sz w:val="16"/>
              </w:rPr>
              <w:t xml:space="preserve"> (NO SCHOOL)</w:t>
            </w:r>
          </w:p>
          <w:p w:rsidR="008A4BB7" w:rsidRPr="008A4BB7" w:rsidRDefault="008A4BB7" w:rsidP="00B66E1C">
            <w:pPr>
              <w:spacing w:before="0"/>
              <w:jc w:val="left"/>
              <w:rPr>
                <w:rFonts w:ascii="Arial Narrow" w:hAnsi="Arial Narrow"/>
                <w:sz w:val="16"/>
              </w:rPr>
            </w:pPr>
            <w:r w:rsidRPr="004B43BB">
              <w:rPr>
                <w:rFonts w:ascii="Arial Narrow" w:hAnsi="Arial Narrow"/>
                <w:b/>
                <w:sz w:val="16"/>
              </w:rPr>
              <w:t xml:space="preserve">Sep. </w:t>
            </w:r>
            <w:r w:rsidR="004B4CAD">
              <w:rPr>
                <w:rFonts w:ascii="Arial Narrow" w:hAnsi="Arial Narrow"/>
                <w:b/>
                <w:sz w:val="16"/>
              </w:rPr>
              <w:t>6</w:t>
            </w:r>
            <w:r>
              <w:rPr>
                <w:rFonts w:ascii="Arial Narrow" w:hAnsi="Arial Narrow"/>
                <w:sz w:val="16"/>
              </w:rPr>
              <w:t xml:space="preserve">  Labor Day     </w:t>
            </w:r>
            <w:r w:rsidR="004B43BB">
              <w:rPr>
                <w:rFonts w:ascii="Arial Narrow" w:hAnsi="Arial Narrow"/>
                <w:sz w:val="16"/>
              </w:rPr>
              <w:t xml:space="preserve"> </w:t>
            </w:r>
            <w:r w:rsidR="004B43BB" w:rsidRPr="00F948CD">
              <w:rPr>
                <w:rFonts w:ascii="Arial Narrow" w:hAnsi="Arial Narrow"/>
                <w:b/>
                <w:sz w:val="16"/>
              </w:rPr>
              <w:t>Jan. 1</w:t>
            </w:r>
            <w:r w:rsidR="00F948CD">
              <w:rPr>
                <w:rFonts w:ascii="Arial Narrow" w:hAnsi="Arial Narrow"/>
                <w:sz w:val="16"/>
              </w:rPr>
              <w:t xml:space="preserve"> </w:t>
            </w:r>
            <w:r w:rsidR="004B43BB">
              <w:rPr>
                <w:rFonts w:ascii="Arial Narrow" w:hAnsi="Arial Narrow"/>
                <w:sz w:val="16"/>
              </w:rPr>
              <w:t xml:space="preserve"> New Year’s Day</w:t>
            </w:r>
            <w:r w:rsidR="004B4CAD">
              <w:rPr>
                <w:rFonts w:ascii="Arial Narrow" w:hAnsi="Arial Narrow"/>
                <w:sz w:val="16"/>
              </w:rPr>
              <w:t xml:space="preserve">  Jan. 3 (obs)</w:t>
            </w:r>
            <w:r w:rsidR="004B43BB">
              <w:rPr>
                <w:rFonts w:ascii="Arial Narrow" w:hAnsi="Arial Narrow"/>
                <w:sz w:val="16"/>
              </w:rPr>
              <w:t xml:space="preserve">   </w:t>
            </w:r>
            <w:r w:rsidR="00B5155C">
              <w:rPr>
                <w:rFonts w:ascii="Arial Narrow" w:hAnsi="Arial Narrow"/>
                <w:sz w:val="16"/>
              </w:rPr>
              <w:t xml:space="preserve">  </w:t>
            </w:r>
            <w:r w:rsidRPr="004B43BB">
              <w:rPr>
                <w:rFonts w:ascii="Arial Narrow" w:hAnsi="Arial Narrow"/>
                <w:b/>
                <w:sz w:val="16"/>
              </w:rPr>
              <w:t>Jan. 1</w:t>
            </w:r>
            <w:r w:rsidR="004B4CAD">
              <w:rPr>
                <w:rFonts w:ascii="Arial Narrow" w:hAnsi="Arial Narrow"/>
                <w:b/>
                <w:sz w:val="16"/>
              </w:rPr>
              <w:t>7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4B43BB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F948CD">
              <w:rPr>
                <w:rFonts w:ascii="Arial Narrow" w:hAnsi="Arial Narrow"/>
                <w:sz w:val="16"/>
              </w:rPr>
              <w:t>Martin Luther King</w:t>
            </w:r>
            <w:r>
              <w:rPr>
                <w:rFonts w:ascii="Arial Narrow" w:hAnsi="Arial Narrow"/>
                <w:sz w:val="16"/>
              </w:rPr>
              <w:t xml:space="preserve"> Day    </w:t>
            </w:r>
            <w:r w:rsidR="004B43BB" w:rsidRPr="00F948CD">
              <w:rPr>
                <w:rFonts w:ascii="Arial Narrow" w:hAnsi="Arial Narrow"/>
                <w:b/>
                <w:sz w:val="16"/>
              </w:rPr>
              <w:t xml:space="preserve">Feb. </w:t>
            </w:r>
            <w:r w:rsidR="004B4CAD">
              <w:rPr>
                <w:rFonts w:ascii="Arial Narrow" w:hAnsi="Arial Narrow"/>
                <w:b/>
                <w:sz w:val="16"/>
              </w:rPr>
              <w:t>21</w:t>
            </w:r>
            <w:r w:rsidR="004B43BB">
              <w:rPr>
                <w:rFonts w:ascii="Arial Narrow" w:hAnsi="Arial Narrow"/>
                <w:sz w:val="16"/>
              </w:rPr>
              <w:t xml:space="preserve">   President’s Day  </w:t>
            </w:r>
            <w:r w:rsidR="00B5155C">
              <w:rPr>
                <w:rFonts w:ascii="Arial Narrow" w:hAnsi="Arial Narrow"/>
                <w:sz w:val="16"/>
              </w:rPr>
              <w:t xml:space="preserve">  </w:t>
            </w:r>
            <w:r w:rsidR="00B5155C" w:rsidRPr="00F948CD">
              <w:rPr>
                <w:rFonts w:ascii="Arial Narrow" w:hAnsi="Arial Narrow"/>
                <w:b/>
                <w:sz w:val="16"/>
              </w:rPr>
              <w:t>May 3</w:t>
            </w:r>
            <w:r w:rsidR="009F7B45">
              <w:rPr>
                <w:rFonts w:ascii="Arial Narrow" w:hAnsi="Arial Narrow"/>
                <w:b/>
                <w:sz w:val="16"/>
              </w:rPr>
              <w:t>0</w:t>
            </w:r>
            <w:r w:rsidR="00B5155C">
              <w:rPr>
                <w:rFonts w:ascii="Arial Narrow" w:hAnsi="Arial Narrow"/>
                <w:sz w:val="16"/>
              </w:rPr>
              <w:t xml:space="preserve">   Memorial Day      </w:t>
            </w:r>
            <w:r w:rsidR="004B43BB">
              <w:rPr>
                <w:rFonts w:ascii="Arial Narrow" w:hAnsi="Arial Narrow"/>
                <w:sz w:val="16"/>
              </w:rPr>
              <w:t xml:space="preserve"> </w:t>
            </w:r>
            <w:r w:rsidRPr="00F948CD">
              <w:rPr>
                <w:rFonts w:ascii="Arial Narrow" w:hAnsi="Arial Narrow"/>
                <w:b/>
                <w:sz w:val="16"/>
              </w:rPr>
              <w:t>Jul. 4</w:t>
            </w:r>
            <w:r w:rsidR="00B66E1C">
              <w:rPr>
                <w:rFonts w:ascii="Arial Narrow" w:hAnsi="Arial Narrow"/>
                <w:b/>
                <w:sz w:val="16"/>
              </w:rPr>
              <w:t>-5</w:t>
            </w:r>
            <w:r>
              <w:rPr>
                <w:rFonts w:ascii="Arial Narrow" w:hAnsi="Arial Narrow"/>
                <w:sz w:val="16"/>
              </w:rPr>
              <w:t xml:space="preserve">   Indep</w:t>
            </w:r>
            <w:r w:rsidR="009F7B45">
              <w:rPr>
                <w:rFonts w:ascii="Arial Narrow" w:hAnsi="Arial Narrow"/>
                <w:sz w:val="16"/>
              </w:rPr>
              <w:t xml:space="preserve">endence Day 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F948CD">
              <w:rPr>
                <w:rFonts w:ascii="Arial Narrow" w:hAnsi="Arial Narrow"/>
                <w:sz w:val="16"/>
              </w:rPr>
              <w:t xml:space="preserve"> </w:t>
            </w:r>
            <w:r w:rsidR="00A41D8C">
              <w:rPr>
                <w:rFonts w:ascii="Arial Narrow" w:hAnsi="Arial Narrow"/>
                <w:sz w:val="16"/>
              </w:rPr>
              <w:t xml:space="preserve">                             </w:t>
            </w:r>
            <w:r w:rsidR="00F948CD">
              <w:rPr>
                <w:rFonts w:ascii="Arial Narrow" w:hAnsi="Arial Narrow"/>
                <w:sz w:val="16"/>
              </w:rPr>
              <w:t xml:space="preserve"> </w:t>
            </w:r>
          </w:p>
        </w:tc>
      </w:tr>
    </w:tbl>
    <w:tbl>
      <w:tblPr>
        <w:tblStyle w:val="Sem2"/>
        <w:tblW w:w="10790" w:type="dxa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4B4CAD">
        <w:trPr>
          <w:trHeight w:val="83"/>
        </w:trPr>
        <w:tc>
          <w:tcPr>
            <w:tcW w:w="10790" w:type="dxa"/>
            <w:shd w:val="clear" w:color="auto" w:fill="E8D7ED" w:themeFill="accent6" w:themeFillTint="33"/>
          </w:tcPr>
          <w:p w:rsidR="00A70674" w:rsidRPr="00F948CD" w:rsidRDefault="000410E4" w:rsidP="00F948CD">
            <w:pPr>
              <w:spacing w:before="0"/>
              <w:rPr>
                <w:rFonts w:ascii="Arial Narrow" w:hAnsi="Arial Narrow"/>
                <w:b/>
                <w:sz w:val="16"/>
              </w:rPr>
            </w:pPr>
            <w:r w:rsidRPr="00F948CD">
              <w:rPr>
                <w:rFonts w:ascii="Arial Narrow" w:hAnsi="Arial Narrow"/>
                <w:b/>
                <w:sz w:val="16"/>
              </w:rPr>
              <w:t>PROFESSIONAL DAYS – TEACHER’S WORKDAYS (NO SCHOOL)</w:t>
            </w:r>
          </w:p>
          <w:p w:rsidR="000410E4" w:rsidRPr="00F948CD" w:rsidRDefault="004B4CAD" w:rsidP="004B4CAD">
            <w:pPr>
              <w:spacing w:before="0"/>
              <w:jc w:val="lef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                                           </w:t>
            </w:r>
            <w:r w:rsidR="00240BF4">
              <w:rPr>
                <w:rFonts w:ascii="Arial Narrow" w:hAnsi="Arial Narrow"/>
                <w:b/>
                <w:sz w:val="16"/>
              </w:rPr>
              <w:t xml:space="preserve">                  </w:t>
            </w:r>
            <w:r w:rsidR="000410E4" w:rsidRPr="00F948CD">
              <w:rPr>
                <w:rFonts w:ascii="Arial Narrow" w:hAnsi="Arial Narrow"/>
                <w:b/>
                <w:sz w:val="16"/>
              </w:rPr>
              <w:t xml:space="preserve">Aug. </w:t>
            </w:r>
            <w:r>
              <w:rPr>
                <w:rFonts w:ascii="Arial Narrow" w:hAnsi="Arial Narrow"/>
                <w:b/>
                <w:sz w:val="16"/>
              </w:rPr>
              <w:t>2-13</w:t>
            </w:r>
            <w:r w:rsidR="000410E4" w:rsidRPr="00F948CD">
              <w:rPr>
                <w:rFonts w:ascii="Arial Narrow" w:hAnsi="Arial Narrow"/>
                <w:b/>
                <w:sz w:val="16"/>
              </w:rPr>
              <w:t xml:space="preserve">    </w:t>
            </w:r>
            <w:r w:rsidR="004B43BB" w:rsidRPr="00F948CD">
              <w:rPr>
                <w:rFonts w:ascii="Arial Narrow" w:hAnsi="Arial Narrow"/>
                <w:b/>
                <w:sz w:val="16"/>
              </w:rPr>
              <w:t xml:space="preserve"> Oct. </w:t>
            </w:r>
            <w:r>
              <w:rPr>
                <w:rFonts w:ascii="Arial Narrow" w:hAnsi="Arial Narrow"/>
                <w:b/>
                <w:sz w:val="16"/>
              </w:rPr>
              <w:t>1</w:t>
            </w:r>
            <w:r w:rsidR="000410E4" w:rsidRPr="00F948CD">
              <w:rPr>
                <w:rFonts w:ascii="Arial Narrow" w:hAnsi="Arial Narrow"/>
                <w:b/>
                <w:sz w:val="16"/>
              </w:rPr>
              <w:t xml:space="preserve">     </w:t>
            </w:r>
            <w:r w:rsidR="004B43BB" w:rsidRPr="00F948CD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Nov. 2</w:t>
            </w:r>
            <w:r w:rsidR="004B43BB" w:rsidRPr="00F948CD">
              <w:rPr>
                <w:rFonts w:ascii="Arial Narrow" w:hAnsi="Arial Narrow"/>
                <w:b/>
                <w:sz w:val="16"/>
              </w:rPr>
              <w:t xml:space="preserve">     Dec.</w:t>
            </w:r>
            <w:r>
              <w:rPr>
                <w:rFonts w:ascii="Arial Narrow" w:hAnsi="Arial Narrow"/>
                <w:b/>
                <w:sz w:val="16"/>
              </w:rPr>
              <w:t xml:space="preserve"> 3</w:t>
            </w:r>
            <w:r w:rsidR="004B43BB" w:rsidRPr="00F948CD">
              <w:rPr>
                <w:rFonts w:ascii="Arial Narrow" w:hAnsi="Arial Narrow"/>
                <w:b/>
                <w:sz w:val="16"/>
              </w:rPr>
              <w:t xml:space="preserve">      Jan. 4     </w:t>
            </w:r>
            <w:r w:rsidR="000410E4" w:rsidRPr="00F948CD">
              <w:rPr>
                <w:rFonts w:ascii="Arial Narrow" w:hAnsi="Arial Narrow"/>
                <w:b/>
                <w:sz w:val="16"/>
              </w:rPr>
              <w:t xml:space="preserve">Feb. </w:t>
            </w:r>
            <w:r>
              <w:rPr>
                <w:rFonts w:ascii="Arial Narrow" w:hAnsi="Arial Narrow"/>
                <w:b/>
                <w:sz w:val="16"/>
              </w:rPr>
              <w:t>4</w:t>
            </w:r>
            <w:r w:rsidR="004B43BB" w:rsidRPr="00F948CD">
              <w:rPr>
                <w:rFonts w:ascii="Arial Narrow" w:hAnsi="Arial Narrow"/>
                <w:b/>
                <w:sz w:val="16"/>
              </w:rPr>
              <w:t xml:space="preserve">      Mar. </w:t>
            </w:r>
            <w:r>
              <w:rPr>
                <w:rFonts w:ascii="Arial Narrow" w:hAnsi="Arial Narrow"/>
                <w:b/>
                <w:sz w:val="16"/>
              </w:rPr>
              <w:t>4</w:t>
            </w:r>
            <w:r w:rsidR="004B43BB" w:rsidRPr="00F948CD">
              <w:rPr>
                <w:rFonts w:ascii="Arial Narrow" w:hAnsi="Arial Narrow"/>
                <w:b/>
                <w:sz w:val="16"/>
              </w:rPr>
              <w:t xml:space="preserve">     Apr. </w:t>
            </w:r>
            <w:r w:rsidR="00240BF4">
              <w:rPr>
                <w:rFonts w:ascii="Arial Narrow" w:hAnsi="Arial Narrow"/>
                <w:b/>
                <w:sz w:val="16"/>
              </w:rPr>
              <w:t>1</w:t>
            </w:r>
            <w:r w:rsidR="004B43BB" w:rsidRPr="00F948CD">
              <w:rPr>
                <w:rFonts w:ascii="Arial Narrow" w:hAnsi="Arial Narrow"/>
                <w:b/>
                <w:sz w:val="16"/>
              </w:rPr>
              <w:t xml:space="preserve">     </w:t>
            </w:r>
            <w:r w:rsidR="00CD78E2">
              <w:rPr>
                <w:rFonts w:ascii="Arial Narrow" w:hAnsi="Arial Narrow"/>
                <w:b/>
                <w:sz w:val="16"/>
              </w:rPr>
              <w:t xml:space="preserve">  May 6   </w:t>
            </w:r>
            <w:r w:rsidR="000410E4" w:rsidRPr="00F948CD">
              <w:rPr>
                <w:rFonts w:ascii="Arial Narrow" w:hAnsi="Arial Narrow"/>
                <w:b/>
                <w:sz w:val="16"/>
              </w:rPr>
              <w:t xml:space="preserve">May </w:t>
            </w:r>
            <w:r>
              <w:rPr>
                <w:rFonts w:ascii="Arial Narrow" w:hAnsi="Arial Narrow"/>
                <w:b/>
                <w:sz w:val="16"/>
              </w:rPr>
              <w:t>31</w:t>
            </w:r>
            <w:r w:rsidR="004B43BB" w:rsidRPr="00F948CD">
              <w:rPr>
                <w:rFonts w:ascii="Arial Narrow" w:hAnsi="Arial Narrow"/>
                <w:b/>
                <w:sz w:val="16"/>
              </w:rPr>
              <w:t xml:space="preserve">         </w:t>
            </w:r>
          </w:p>
        </w:tc>
      </w:tr>
    </w:tbl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9F7B45">
        <w:trPr>
          <w:trHeight w:val="432"/>
        </w:trPr>
        <w:tc>
          <w:tcPr>
            <w:tcW w:w="10790" w:type="dxa"/>
            <w:shd w:val="clear" w:color="auto" w:fill="E4F5F8" w:themeFill="accent3" w:themeFillTint="33"/>
          </w:tcPr>
          <w:p w:rsidR="00F948CD" w:rsidRDefault="00F948CD" w:rsidP="00F948CD">
            <w:pPr>
              <w:spacing w:before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SCHOOL BREAKS   (NO SCHOOL)</w:t>
            </w:r>
          </w:p>
          <w:p w:rsidR="00A70674" w:rsidRDefault="00F948CD" w:rsidP="009F7B45">
            <w:pPr>
              <w:spacing w:before="0"/>
              <w:jc w:val="left"/>
            </w:pPr>
            <w:r w:rsidRPr="004B43BB">
              <w:rPr>
                <w:rFonts w:ascii="Arial Narrow" w:hAnsi="Arial Narrow"/>
                <w:b/>
                <w:sz w:val="16"/>
              </w:rPr>
              <w:t>Nov. 2</w:t>
            </w:r>
            <w:r w:rsidR="009F7B45">
              <w:rPr>
                <w:rFonts w:ascii="Arial Narrow" w:hAnsi="Arial Narrow"/>
                <w:b/>
                <w:sz w:val="16"/>
              </w:rPr>
              <w:t>4</w:t>
            </w:r>
            <w:r w:rsidRPr="004B43BB">
              <w:rPr>
                <w:rFonts w:ascii="Arial Narrow" w:hAnsi="Arial Narrow"/>
                <w:b/>
                <w:sz w:val="16"/>
              </w:rPr>
              <w:t>-2</w:t>
            </w:r>
            <w:r w:rsidR="009F7B45">
              <w:rPr>
                <w:rFonts w:ascii="Arial Narrow" w:hAnsi="Arial Narrow"/>
                <w:b/>
                <w:sz w:val="16"/>
              </w:rPr>
              <w:t>5</w:t>
            </w:r>
            <w:r w:rsidRPr="004B43BB">
              <w:rPr>
                <w:rFonts w:ascii="Arial Narrow" w:hAnsi="Arial Narrow"/>
                <w:b/>
                <w:sz w:val="16"/>
              </w:rPr>
              <w:t>-2</w:t>
            </w:r>
            <w:r w:rsidR="009F7B45">
              <w:rPr>
                <w:rFonts w:ascii="Arial Narrow" w:hAnsi="Arial Narrow"/>
                <w:b/>
                <w:sz w:val="16"/>
              </w:rPr>
              <w:t>6</w:t>
            </w:r>
            <w:r>
              <w:rPr>
                <w:rFonts w:ascii="Arial Narrow" w:hAnsi="Arial Narrow"/>
                <w:sz w:val="16"/>
              </w:rPr>
              <w:t xml:space="preserve">   Fall Recess  </w:t>
            </w:r>
            <w:r w:rsidR="009F7B45">
              <w:rPr>
                <w:rFonts w:ascii="Arial Narrow" w:hAnsi="Arial Narrow"/>
                <w:sz w:val="16"/>
              </w:rPr>
              <w:t>(Classes resume Nov. 29)</w:t>
            </w:r>
            <w:r>
              <w:rPr>
                <w:rFonts w:ascii="Arial Narrow" w:hAnsi="Arial Narrow"/>
                <w:sz w:val="16"/>
              </w:rPr>
              <w:t xml:space="preserve">   </w:t>
            </w:r>
            <w:r w:rsidR="009F7B45">
              <w:rPr>
                <w:rFonts w:ascii="Arial Narrow" w:hAnsi="Arial Narrow"/>
                <w:sz w:val="16"/>
              </w:rPr>
              <w:t xml:space="preserve">      </w:t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Pr="004B43BB">
              <w:rPr>
                <w:rFonts w:ascii="Arial Narrow" w:hAnsi="Arial Narrow"/>
                <w:b/>
                <w:sz w:val="16"/>
              </w:rPr>
              <w:t>Dec. 2</w:t>
            </w:r>
            <w:r w:rsidR="009F7B45">
              <w:rPr>
                <w:rFonts w:ascii="Arial Narrow" w:hAnsi="Arial Narrow"/>
                <w:b/>
                <w:sz w:val="16"/>
              </w:rPr>
              <w:t>0</w:t>
            </w:r>
            <w:r w:rsidRPr="004B43BB">
              <w:rPr>
                <w:rFonts w:ascii="Arial Narrow" w:hAnsi="Arial Narrow"/>
                <w:b/>
                <w:sz w:val="16"/>
              </w:rPr>
              <w:t xml:space="preserve">- Jan.  </w:t>
            </w:r>
            <w:r w:rsidR="009F7B45">
              <w:rPr>
                <w:rFonts w:ascii="Arial Narrow" w:hAnsi="Arial Narrow"/>
                <w:b/>
                <w:sz w:val="16"/>
              </w:rPr>
              <w:t>4</w:t>
            </w:r>
            <w:r>
              <w:rPr>
                <w:rFonts w:ascii="Arial Narrow" w:hAnsi="Arial Narrow"/>
                <w:sz w:val="16"/>
              </w:rPr>
              <w:t xml:space="preserve">   Winter Recess (</w:t>
            </w:r>
            <w:r w:rsidRPr="00F948CD">
              <w:rPr>
                <w:rFonts w:ascii="Arial Narrow" w:hAnsi="Arial Narrow"/>
                <w:sz w:val="16"/>
              </w:rPr>
              <w:t xml:space="preserve">Classes Resume Jan </w:t>
            </w:r>
            <w:r w:rsidR="009F7B45">
              <w:rPr>
                <w:rFonts w:ascii="Arial Narrow" w:hAnsi="Arial Narrow"/>
                <w:sz w:val="16"/>
              </w:rPr>
              <w:t xml:space="preserve">5)     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9F7B45">
              <w:rPr>
                <w:rFonts w:ascii="Arial Narrow" w:hAnsi="Arial Narrow"/>
                <w:sz w:val="16"/>
              </w:rPr>
              <w:t xml:space="preserve">     </w:t>
            </w:r>
            <w:r w:rsidR="00855E78" w:rsidRPr="009F7B45">
              <w:rPr>
                <w:rFonts w:ascii="Arial Narrow" w:hAnsi="Arial Narrow"/>
                <w:b/>
                <w:sz w:val="16"/>
              </w:rPr>
              <w:t>Apr</w:t>
            </w:r>
            <w:r w:rsidRPr="009F7B45">
              <w:rPr>
                <w:rFonts w:ascii="Arial Narrow" w:hAnsi="Arial Narrow"/>
                <w:b/>
                <w:sz w:val="16"/>
              </w:rPr>
              <w:t xml:space="preserve">. </w:t>
            </w:r>
            <w:r w:rsidR="009F7B45" w:rsidRPr="009F7B45">
              <w:rPr>
                <w:rFonts w:ascii="Arial Narrow" w:hAnsi="Arial Narrow"/>
                <w:b/>
                <w:sz w:val="16"/>
              </w:rPr>
              <w:t>15</w:t>
            </w:r>
            <w:r w:rsidRPr="009F7B45">
              <w:rPr>
                <w:rFonts w:ascii="Arial Narrow" w:hAnsi="Arial Narrow"/>
                <w:b/>
                <w:sz w:val="16"/>
              </w:rPr>
              <w:t>-</w:t>
            </w:r>
            <w:r w:rsidR="009F7B45" w:rsidRPr="009F7B45">
              <w:rPr>
                <w:rFonts w:ascii="Arial Narrow" w:hAnsi="Arial Narrow"/>
                <w:b/>
                <w:sz w:val="16"/>
              </w:rPr>
              <w:t>22</w:t>
            </w:r>
            <w:r>
              <w:rPr>
                <w:rFonts w:ascii="Arial Narrow" w:hAnsi="Arial Narrow"/>
                <w:sz w:val="16"/>
              </w:rPr>
              <w:t xml:space="preserve"> Spring Recess  </w:t>
            </w:r>
            <w:r w:rsidR="009F7B45">
              <w:rPr>
                <w:rFonts w:ascii="Arial Narrow" w:hAnsi="Arial Narrow"/>
                <w:sz w:val="16"/>
              </w:rPr>
              <w:t>(Classes resume April 2)</w:t>
            </w:r>
          </w:p>
        </w:tc>
      </w:tr>
    </w:tbl>
    <w:p w:rsidR="00A70674" w:rsidRDefault="005066A4" w:rsidP="00383A2E">
      <w:pPr>
        <w:pStyle w:val="NoSpacing"/>
        <w:jc w:val="center"/>
        <w:rPr>
          <w:rFonts w:ascii="Arial Narrow" w:hAnsi="Arial Narrow"/>
          <w:b/>
          <w:i/>
          <w:sz w:val="14"/>
        </w:rPr>
      </w:pPr>
      <w:r w:rsidRPr="00383A2E">
        <w:rPr>
          <w:rFonts w:ascii="Arial Narrow" w:hAnsi="Arial Narrow"/>
          <w:b/>
          <w:i/>
          <w:sz w:val="14"/>
        </w:rPr>
        <w:t>APPROVED BY AEE GOVERNING AUTHORITY—</w:t>
      </w:r>
      <w:r w:rsidR="00E51698">
        <w:rPr>
          <w:rFonts w:ascii="Arial Narrow" w:hAnsi="Arial Narrow"/>
          <w:b/>
          <w:i/>
          <w:sz w:val="14"/>
        </w:rPr>
        <w:t>APRIL 17</w:t>
      </w:r>
      <w:r w:rsidR="00E51698" w:rsidRPr="00E51698">
        <w:rPr>
          <w:rFonts w:ascii="Arial Narrow" w:hAnsi="Arial Narrow"/>
          <w:b/>
          <w:i/>
          <w:sz w:val="14"/>
          <w:vertAlign w:val="superscript"/>
        </w:rPr>
        <w:t>TH</w:t>
      </w:r>
      <w:r w:rsidR="00E51698">
        <w:rPr>
          <w:rFonts w:ascii="Arial Narrow" w:hAnsi="Arial Narrow"/>
          <w:b/>
          <w:i/>
          <w:sz w:val="14"/>
        </w:rPr>
        <w:t xml:space="preserve"> ,</w:t>
      </w:r>
      <w:r w:rsidRPr="00383A2E">
        <w:rPr>
          <w:rFonts w:ascii="Arial Narrow" w:hAnsi="Arial Narrow"/>
          <w:b/>
          <w:i/>
          <w:sz w:val="14"/>
        </w:rPr>
        <w:t xml:space="preserve">, </w:t>
      </w:r>
      <w:r w:rsidR="002F4E7C">
        <w:rPr>
          <w:rFonts w:ascii="Arial Narrow" w:hAnsi="Arial Narrow"/>
          <w:b/>
          <w:i/>
          <w:sz w:val="14"/>
        </w:rPr>
        <w:t>2021</w:t>
      </w:r>
    </w:p>
    <w:p w:rsidR="00383A2E" w:rsidRDefault="00383A2E" w:rsidP="00383A2E">
      <w:pPr>
        <w:pStyle w:val="NoSpacing"/>
        <w:jc w:val="center"/>
        <w:rPr>
          <w:rFonts w:ascii="Arial Narrow" w:hAnsi="Arial Narrow"/>
          <w:b/>
          <w:i/>
          <w:sz w:val="14"/>
        </w:rPr>
      </w:pPr>
    </w:p>
    <w:p w:rsidR="00383A2E" w:rsidRDefault="00383A2E" w:rsidP="00383A2E">
      <w:pPr>
        <w:pStyle w:val="NoSpacing"/>
        <w:jc w:val="center"/>
        <w:rPr>
          <w:rFonts w:ascii="Arial Narrow" w:hAnsi="Arial Narrow"/>
          <w:b/>
          <w:i/>
          <w:sz w:val="14"/>
        </w:rPr>
      </w:pPr>
    </w:p>
    <w:p w:rsidR="00264AEC" w:rsidRDefault="00264AEC" w:rsidP="00383A2E">
      <w:pPr>
        <w:pStyle w:val="NoSpacing"/>
        <w:jc w:val="center"/>
        <w:rPr>
          <w:rFonts w:ascii="Arial Narrow" w:hAnsi="Arial Narrow"/>
          <w:b/>
          <w:i/>
          <w:sz w:val="14"/>
        </w:rPr>
      </w:pPr>
    </w:p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  <w:gridCol w:w="2510"/>
      </w:tblGrid>
      <w:tr w:rsidR="00383A2E" w:rsidTr="008910B0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264AEC" w:rsidRDefault="00264AEC" w:rsidP="008910B0">
            <w:pPr>
              <w:pStyle w:val="Title"/>
              <w:rPr>
                <w:sz w:val="24"/>
              </w:rPr>
            </w:pPr>
          </w:p>
          <w:p w:rsidR="00264AEC" w:rsidRDefault="00264AEC" w:rsidP="008910B0">
            <w:pPr>
              <w:pStyle w:val="Title"/>
              <w:rPr>
                <w:sz w:val="24"/>
              </w:rPr>
            </w:pPr>
          </w:p>
          <w:p w:rsidR="00383A2E" w:rsidRDefault="00383A2E" w:rsidP="008910B0">
            <w:pPr>
              <w:pStyle w:val="Title"/>
            </w:pPr>
            <w:r>
              <w:rPr>
                <w:sz w:val="24"/>
              </w:rPr>
              <w:t xml:space="preserve">ACADEMY OF EDUCATIONAL EXCELLENCE    </w:t>
            </w:r>
            <w:r w:rsidRPr="00A875D8">
              <w:t xml:space="preserve"> </w:t>
            </w:r>
            <w:r w:rsidRPr="00944148">
              <w:rPr>
                <w:sz w:val="24"/>
              </w:rPr>
              <w:t xml:space="preserve">Academic </w:t>
            </w:r>
            <w:r>
              <w:rPr>
                <w:sz w:val="24"/>
              </w:rPr>
              <w:t>C</w:t>
            </w:r>
            <w:r w:rsidRPr="00944148">
              <w:rPr>
                <w:sz w:val="24"/>
              </w:rPr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383A2E" w:rsidRDefault="002E4613" w:rsidP="00264AEC">
            <w:pPr>
              <w:pStyle w:val="Subtitle"/>
            </w:pPr>
            <w:r>
              <w:t>202</w:t>
            </w:r>
            <w:r w:rsidR="00264AEC">
              <w:t>1</w:t>
            </w:r>
            <w:r>
              <w:t>-2022</w:t>
            </w:r>
          </w:p>
        </w:tc>
      </w:tr>
      <w:tr w:rsidR="00383A2E" w:rsidTr="008910B0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383A2E" w:rsidRDefault="00383A2E" w:rsidP="008910B0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383A2E" w:rsidRDefault="00383A2E" w:rsidP="008910B0">
            <w:pPr>
              <w:pStyle w:val="NoSpacing"/>
            </w:pPr>
          </w:p>
        </w:tc>
      </w:tr>
    </w:tbl>
    <w:p w:rsidR="00383A2E" w:rsidRDefault="00383A2E" w:rsidP="00383A2E">
      <w:pPr>
        <w:pStyle w:val="NoSpacing"/>
        <w:jc w:val="center"/>
        <w:rPr>
          <w:rFonts w:ascii="Arial Narrow" w:hAnsi="Arial Narrow"/>
          <w:b/>
          <w:sz w:val="14"/>
        </w:rPr>
      </w:pPr>
    </w:p>
    <w:p w:rsidR="00383A2E" w:rsidRDefault="00383A2E" w:rsidP="00383A2E">
      <w:pPr>
        <w:pStyle w:val="NoSpacing"/>
        <w:jc w:val="center"/>
        <w:rPr>
          <w:rFonts w:ascii="Arial Narrow" w:hAnsi="Arial Narrow"/>
          <w:b/>
          <w:sz w:val="14"/>
        </w:rPr>
      </w:pPr>
    </w:p>
    <w:p w:rsidR="00383A2E" w:rsidRPr="00383A2E" w:rsidRDefault="00383A2E" w:rsidP="00383A2E">
      <w:pPr>
        <w:pStyle w:val="NoSpacing"/>
        <w:jc w:val="center"/>
        <w:rPr>
          <w:rFonts w:ascii="Arial Narrow" w:hAnsi="Arial Narrow"/>
          <w:b/>
          <w:sz w:val="14"/>
        </w:rPr>
      </w:pPr>
    </w:p>
    <w:p w:rsidR="00CE119E" w:rsidRPr="00CF5C2C" w:rsidRDefault="000A61DC" w:rsidP="00000C9A">
      <w:pPr>
        <w:pStyle w:val="NoSpacing"/>
        <w:shd w:val="clear" w:color="auto" w:fill="E8D7ED" w:themeFill="accent6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>August</w:t>
      </w:r>
      <w:r w:rsidR="00AA1984" w:rsidRPr="00CF5C2C">
        <w:rPr>
          <w:rFonts w:ascii="Arial Narrow" w:hAnsi="Arial Narrow"/>
          <w:b/>
          <w:sz w:val="20"/>
        </w:rPr>
        <w:t xml:space="preserve"> </w:t>
      </w:r>
      <w:r w:rsidRPr="00CF5C2C">
        <w:rPr>
          <w:rFonts w:ascii="Arial Narrow" w:hAnsi="Arial Narrow"/>
          <w:b/>
          <w:sz w:val="20"/>
        </w:rPr>
        <w:t xml:space="preserve"> </w:t>
      </w:r>
      <w:r w:rsidR="00AA1984" w:rsidRPr="00CF5C2C">
        <w:rPr>
          <w:rFonts w:ascii="Arial Narrow" w:hAnsi="Arial Narrow"/>
          <w:b/>
          <w:sz w:val="20"/>
        </w:rPr>
        <w:t xml:space="preserve"> </w:t>
      </w:r>
      <w:r w:rsidR="00CF5C2C" w:rsidRPr="00CF5C2C">
        <w:rPr>
          <w:rFonts w:ascii="Arial Narrow" w:hAnsi="Arial Narrow"/>
          <w:b/>
          <w:sz w:val="20"/>
        </w:rPr>
        <w:t xml:space="preserve">2-13   </w:t>
      </w:r>
      <w:r w:rsidR="00AA1984" w:rsidRPr="00CF5C2C">
        <w:rPr>
          <w:rFonts w:ascii="Arial Narrow" w:hAnsi="Arial Narrow"/>
          <w:b/>
          <w:sz w:val="20"/>
        </w:rPr>
        <w:t xml:space="preserve">                </w:t>
      </w:r>
      <w:r w:rsidR="00CE119E" w:rsidRPr="00CF5C2C">
        <w:rPr>
          <w:rFonts w:ascii="Arial Narrow" w:hAnsi="Arial Narrow"/>
          <w:b/>
          <w:sz w:val="20"/>
        </w:rPr>
        <w:t xml:space="preserve">                      Teacher’s Work days</w:t>
      </w:r>
      <w:r w:rsidR="00EA6DA0" w:rsidRPr="00CF5C2C">
        <w:rPr>
          <w:rFonts w:ascii="Arial Narrow" w:hAnsi="Arial Narrow"/>
          <w:b/>
          <w:sz w:val="20"/>
        </w:rPr>
        <w:t xml:space="preserve"> / Professional Development Days</w:t>
      </w:r>
    </w:p>
    <w:p w:rsidR="00F41261" w:rsidRDefault="00F41261" w:rsidP="00CF5C2C">
      <w:pPr>
        <w:pStyle w:val="NoSpacing"/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CF5C2C" w:rsidRDefault="00142508" w:rsidP="00000C9A">
      <w:pPr>
        <w:pStyle w:val="NoSpacing"/>
        <w:shd w:val="clear" w:color="auto" w:fill="FFFAE6" w:themeFill="accent2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>S</w:t>
      </w:r>
      <w:r w:rsidR="00CF5C2C" w:rsidRPr="00CF5C2C">
        <w:rPr>
          <w:rFonts w:ascii="Arial Narrow" w:hAnsi="Arial Narrow"/>
          <w:b/>
          <w:sz w:val="20"/>
        </w:rPr>
        <w:t>eptember 6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CF5C2C">
        <w:rPr>
          <w:rFonts w:ascii="Arial Narrow" w:hAnsi="Arial Narrow"/>
          <w:b/>
          <w:sz w:val="20"/>
        </w:rPr>
        <w:t xml:space="preserve"> </w:t>
      </w:r>
      <w:r w:rsidR="00EA70F4" w:rsidRPr="00CF5C2C">
        <w:rPr>
          <w:rFonts w:ascii="Arial Narrow" w:hAnsi="Arial Narrow"/>
          <w:b/>
          <w:sz w:val="20"/>
        </w:rPr>
        <w:t xml:space="preserve">HOLIDAY: </w:t>
      </w:r>
      <w:r w:rsidRPr="00CF5C2C">
        <w:rPr>
          <w:rFonts w:ascii="Arial Narrow" w:hAnsi="Arial Narrow"/>
          <w:b/>
          <w:sz w:val="20"/>
        </w:rPr>
        <w:t xml:space="preserve">Labor Day 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>No School</w:t>
      </w:r>
    </w:p>
    <w:p w:rsidR="00F41261" w:rsidRDefault="00F41261" w:rsidP="00CF5C2C">
      <w:pPr>
        <w:pStyle w:val="NoSpacing"/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202CF6" w:rsidRDefault="00202CF6" w:rsidP="00122876">
      <w:pPr>
        <w:pStyle w:val="NoSpacing"/>
        <w:shd w:val="clear" w:color="auto" w:fill="E8D7ED" w:themeFill="accent6" w:themeFillTint="33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October 1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Teacher’s Professional </w:t>
      </w:r>
      <w:r w:rsidR="00F41261">
        <w:rPr>
          <w:rFonts w:ascii="Arial Narrow" w:hAnsi="Arial Narrow"/>
          <w:b/>
          <w:sz w:val="20"/>
        </w:rPr>
        <w:t xml:space="preserve">Development </w:t>
      </w:r>
      <w:r>
        <w:rPr>
          <w:rFonts w:ascii="Arial Narrow" w:hAnsi="Arial Narrow"/>
          <w:b/>
          <w:sz w:val="20"/>
        </w:rPr>
        <w:t>Day</w:t>
      </w:r>
      <w:r w:rsidR="00F41261">
        <w:rPr>
          <w:rFonts w:ascii="Arial Narrow" w:hAnsi="Arial Narrow"/>
          <w:b/>
          <w:sz w:val="20"/>
        </w:rPr>
        <w:t xml:space="preserve">    </w:t>
      </w:r>
      <w:r w:rsidR="00F41261">
        <w:rPr>
          <w:rFonts w:ascii="Arial Narrow" w:hAnsi="Arial Narrow"/>
          <w:b/>
          <w:sz w:val="20"/>
        </w:rPr>
        <w:tab/>
      </w:r>
      <w:r w:rsidR="00F41261">
        <w:rPr>
          <w:rFonts w:ascii="Arial Narrow" w:hAnsi="Arial Narrow"/>
          <w:b/>
          <w:sz w:val="20"/>
        </w:rPr>
        <w:tab/>
      </w:r>
      <w:r w:rsidR="00F41261">
        <w:rPr>
          <w:rFonts w:ascii="Arial Narrow" w:hAnsi="Arial Narrow"/>
          <w:b/>
          <w:sz w:val="20"/>
        </w:rPr>
        <w:tab/>
      </w:r>
      <w:r w:rsidR="00F41261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No School</w:t>
      </w:r>
    </w:p>
    <w:p w:rsidR="00CF5C2C" w:rsidRDefault="00CF5C2C" w:rsidP="00122876">
      <w:pPr>
        <w:pStyle w:val="NoSpacing"/>
        <w:shd w:val="clear" w:color="auto" w:fill="FFD921" w:themeFill="accent2" w:themeFillShade="BF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October </w:t>
      </w:r>
      <w:r w:rsidR="00202CF6">
        <w:rPr>
          <w:rFonts w:ascii="Arial Narrow" w:hAnsi="Arial Narrow"/>
          <w:b/>
          <w:sz w:val="20"/>
        </w:rPr>
        <w:t>15</w:t>
      </w:r>
      <w:r w:rsidR="00202CF6">
        <w:rPr>
          <w:rFonts w:ascii="Arial Narrow" w:hAnsi="Arial Narrow"/>
          <w:b/>
          <w:sz w:val="20"/>
        </w:rPr>
        <w:tab/>
      </w:r>
      <w:r w:rsidR="00202CF6">
        <w:rPr>
          <w:rFonts w:ascii="Arial Narrow" w:hAnsi="Arial Narrow"/>
          <w:b/>
          <w:sz w:val="20"/>
        </w:rPr>
        <w:tab/>
      </w:r>
      <w:r w:rsidR="00202CF6">
        <w:rPr>
          <w:rFonts w:ascii="Arial Narrow" w:hAnsi="Arial Narrow"/>
          <w:b/>
          <w:sz w:val="20"/>
        </w:rPr>
        <w:tab/>
        <w:t xml:space="preserve"> End of First Quarter </w:t>
      </w:r>
      <w:r w:rsidR="00202CF6" w:rsidRPr="00202CF6">
        <w:rPr>
          <w:rFonts w:ascii="Arial Narrow" w:hAnsi="Arial Narrow"/>
          <w:b/>
          <w:color w:val="FF0000"/>
          <w:sz w:val="20"/>
        </w:rPr>
        <w:t>(43 days</w:t>
      </w:r>
      <w:r w:rsidR="00202CF6">
        <w:rPr>
          <w:rFonts w:ascii="Arial Narrow" w:hAnsi="Arial Narrow"/>
          <w:b/>
          <w:sz w:val="20"/>
        </w:rPr>
        <w:t>)</w:t>
      </w:r>
    </w:p>
    <w:p w:rsidR="00202CF6" w:rsidRPr="00CF5C2C" w:rsidRDefault="00202CF6" w:rsidP="00CF5C2C">
      <w:pPr>
        <w:pStyle w:val="NoSpacing"/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EA6DA0" w:rsidRPr="00CF5C2C" w:rsidRDefault="00F41261" w:rsidP="00122876">
      <w:pPr>
        <w:pStyle w:val="NoSpacing"/>
        <w:shd w:val="clear" w:color="auto" w:fill="BC89C9" w:themeFill="accent6" w:themeFillTint="99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November 1</w:t>
      </w:r>
      <w:r w:rsidR="00EA6DA0" w:rsidRPr="00CF5C2C">
        <w:rPr>
          <w:rFonts w:ascii="Arial Narrow" w:hAnsi="Arial Narrow"/>
          <w:b/>
          <w:sz w:val="20"/>
        </w:rPr>
        <w:tab/>
      </w:r>
      <w:r w:rsidR="00EA6DA0" w:rsidRPr="00CF5C2C">
        <w:rPr>
          <w:rFonts w:ascii="Arial Narrow" w:hAnsi="Arial Narrow"/>
          <w:b/>
          <w:sz w:val="20"/>
        </w:rPr>
        <w:tab/>
      </w:r>
      <w:r w:rsidR="00EA6DA0" w:rsidRPr="00CF5C2C">
        <w:rPr>
          <w:rFonts w:ascii="Arial Narrow" w:hAnsi="Arial Narrow"/>
          <w:b/>
          <w:sz w:val="20"/>
        </w:rPr>
        <w:tab/>
        <w:t>Parent-Teacher Conferences</w:t>
      </w:r>
      <w:r w:rsidR="00EA6DA0" w:rsidRPr="00CF5C2C">
        <w:rPr>
          <w:rFonts w:ascii="Arial Narrow" w:hAnsi="Arial Narrow"/>
          <w:b/>
          <w:sz w:val="20"/>
        </w:rPr>
        <w:tab/>
      </w:r>
      <w:r w:rsidR="00EA6DA0" w:rsidRPr="00CF5C2C">
        <w:rPr>
          <w:rFonts w:ascii="Arial Narrow" w:hAnsi="Arial Narrow"/>
          <w:b/>
          <w:sz w:val="20"/>
        </w:rPr>
        <w:tab/>
      </w:r>
      <w:r w:rsidR="00EA6DA0" w:rsidRPr="00CF5C2C">
        <w:rPr>
          <w:rFonts w:ascii="Arial Narrow" w:hAnsi="Arial Narrow"/>
          <w:b/>
          <w:sz w:val="20"/>
        </w:rPr>
        <w:tab/>
      </w:r>
      <w:r w:rsidR="00EA6DA0" w:rsidRPr="00CF5C2C">
        <w:rPr>
          <w:rFonts w:ascii="Arial Narrow" w:hAnsi="Arial Narrow"/>
          <w:b/>
          <w:sz w:val="20"/>
        </w:rPr>
        <w:tab/>
      </w:r>
      <w:r w:rsidR="00EA6DA0" w:rsidRPr="00CF5C2C">
        <w:rPr>
          <w:rFonts w:ascii="Arial Narrow" w:hAnsi="Arial Narrow"/>
          <w:b/>
          <w:sz w:val="20"/>
        </w:rPr>
        <w:tab/>
        <w:t>No School</w:t>
      </w:r>
    </w:p>
    <w:p w:rsidR="00A41D8C" w:rsidRPr="00CF5C2C" w:rsidRDefault="00CF5C2C" w:rsidP="00122876">
      <w:pPr>
        <w:pStyle w:val="NoSpacing"/>
        <w:shd w:val="clear" w:color="auto" w:fill="E8D7ED" w:themeFill="accent6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>November 2</w:t>
      </w:r>
      <w:r w:rsidR="00A41D8C" w:rsidRPr="00CF5C2C">
        <w:rPr>
          <w:rFonts w:ascii="Arial Narrow" w:hAnsi="Arial Narrow"/>
          <w:b/>
          <w:sz w:val="20"/>
        </w:rPr>
        <w:tab/>
      </w:r>
      <w:r w:rsidR="00A41D8C" w:rsidRPr="00CF5C2C">
        <w:rPr>
          <w:rFonts w:ascii="Arial Narrow" w:hAnsi="Arial Narrow"/>
          <w:b/>
          <w:sz w:val="20"/>
        </w:rPr>
        <w:tab/>
      </w:r>
      <w:r w:rsidR="00A41D8C" w:rsidRPr="00CF5C2C">
        <w:rPr>
          <w:rFonts w:ascii="Arial Narrow" w:hAnsi="Arial Narrow"/>
          <w:b/>
          <w:sz w:val="20"/>
        </w:rPr>
        <w:tab/>
      </w:r>
      <w:r w:rsidR="00F41261">
        <w:rPr>
          <w:rFonts w:ascii="Arial Narrow" w:hAnsi="Arial Narrow"/>
          <w:b/>
          <w:sz w:val="20"/>
        </w:rPr>
        <w:t xml:space="preserve">Teacher’s Professional Development Day    </w:t>
      </w:r>
      <w:r w:rsidR="00F41261">
        <w:rPr>
          <w:rFonts w:ascii="Arial Narrow" w:hAnsi="Arial Narrow"/>
          <w:b/>
          <w:sz w:val="20"/>
        </w:rPr>
        <w:tab/>
      </w:r>
      <w:r w:rsidR="00A41D8C" w:rsidRPr="00CF5C2C">
        <w:rPr>
          <w:rFonts w:ascii="Arial Narrow" w:hAnsi="Arial Narrow"/>
          <w:b/>
          <w:sz w:val="20"/>
        </w:rPr>
        <w:tab/>
      </w:r>
      <w:r w:rsidR="00A41D8C" w:rsidRPr="00CF5C2C">
        <w:rPr>
          <w:rFonts w:ascii="Arial Narrow" w:hAnsi="Arial Narrow"/>
          <w:b/>
          <w:sz w:val="20"/>
        </w:rPr>
        <w:tab/>
      </w:r>
      <w:r w:rsidR="00A41D8C" w:rsidRPr="00CF5C2C">
        <w:rPr>
          <w:rFonts w:ascii="Arial Narrow" w:hAnsi="Arial Narrow"/>
          <w:b/>
          <w:sz w:val="20"/>
        </w:rPr>
        <w:tab/>
        <w:t>No School</w:t>
      </w:r>
    </w:p>
    <w:p w:rsidR="00142508" w:rsidRPr="00CF5C2C" w:rsidRDefault="00142508" w:rsidP="00122876">
      <w:pPr>
        <w:pStyle w:val="NoSpacing"/>
        <w:shd w:val="clear" w:color="auto" w:fill="E4F5F8" w:themeFill="accent3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 xml:space="preserve">November </w:t>
      </w:r>
      <w:r w:rsidR="00F41261">
        <w:rPr>
          <w:rFonts w:ascii="Arial Narrow" w:hAnsi="Arial Narrow"/>
          <w:b/>
          <w:sz w:val="20"/>
        </w:rPr>
        <w:t>24-</w:t>
      </w:r>
      <w:r w:rsidRPr="00CF5C2C">
        <w:rPr>
          <w:rFonts w:ascii="Arial Narrow" w:hAnsi="Arial Narrow"/>
          <w:b/>
          <w:sz w:val="20"/>
        </w:rPr>
        <w:t>25-26</w:t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>Fall Recess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>No School</w:t>
      </w:r>
    </w:p>
    <w:p w:rsidR="00142508" w:rsidRPr="00CF5C2C" w:rsidRDefault="00142508" w:rsidP="00CF5C2C">
      <w:pPr>
        <w:pStyle w:val="NoSpacing"/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905E21" w:rsidRDefault="00F41261" w:rsidP="00122876">
      <w:pPr>
        <w:pStyle w:val="NoSpacing"/>
        <w:shd w:val="clear" w:color="auto" w:fill="E8D7ED" w:themeFill="accent6" w:themeFillTint="33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December 3</w:t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>Teacher’s Professional Development Day</w:t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>No School</w:t>
      </w:r>
    </w:p>
    <w:p w:rsidR="00F41261" w:rsidRDefault="00F41261" w:rsidP="00122876">
      <w:pPr>
        <w:pStyle w:val="NoSpacing"/>
        <w:shd w:val="clear" w:color="auto" w:fill="D3F592" w:themeFill="accent5" w:themeFillTint="66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December 17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Last school day before Winter Recess</w:t>
      </w:r>
      <w:r>
        <w:rPr>
          <w:rFonts w:ascii="Arial Narrow" w:hAnsi="Arial Narrow"/>
          <w:b/>
          <w:sz w:val="20"/>
        </w:rPr>
        <w:tab/>
      </w:r>
    </w:p>
    <w:p w:rsidR="00F41261" w:rsidRDefault="00F41261" w:rsidP="00122876">
      <w:pPr>
        <w:pStyle w:val="NoSpacing"/>
        <w:shd w:val="clear" w:color="auto" w:fill="D3F592" w:themeFill="accent5" w:themeFillTint="66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December 17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End of Second Quarter </w:t>
      </w:r>
      <w:r w:rsidRPr="00202CF6">
        <w:rPr>
          <w:rFonts w:ascii="Arial Narrow" w:hAnsi="Arial Narrow"/>
          <w:b/>
          <w:color w:val="FF0000"/>
          <w:sz w:val="20"/>
        </w:rPr>
        <w:t>(</w:t>
      </w:r>
      <w:r>
        <w:rPr>
          <w:rFonts w:ascii="Arial Narrow" w:hAnsi="Arial Narrow"/>
          <w:b/>
          <w:color w:val="FF0000"/>
          <w:sz w:val="20"/>
        </w:rPr>
        <w:t>39</w:t>
      </w:r>
      <w:r w:rsidRPr="00202CF6">
        <w:rPr>
          <w:rFonts w:ascii="Arial Narrow" w:hAnsi="Arial Narrow"/>
          <w:b/>
          <w:color w:val="FF0000"/>
          <w:sz w:val="20"/>
        </w:rPr>
        <w:t xml:space="preserve"> days</w:t>
      </w:r>
      <w:r>
        <w:rPr>
          <w:rFonts w:ascii="Arial Narrow" w:hAnsi="Arial Narrow"/>
          <w:b/>
          <w:sz w:val="20"/>
        </w:rPr>
        <w:t>)</w:t>
      </w:r>
    </w:p>
    <w:p w:rsidR="00905E21" w:rsidRPr="00CF5C2C" w:rsidRDefault="00905E21" w:rsidP="00122876">
      <w:pPr>
        <w:pStyle w:val="NoSpacing"/>
        <w:shd w:val="clear" w:color="auto" w:fill="E4F5F8" w:themeFill="accent3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>December 2</w:t>
      </w:r>
      <w:r w:rsidR="00F41261">
        <w:rPr>
          <w:rFonts w:ascii="Arial Narrow" w:hAnsi="Arial Narrow"/>
          <w:b/>
          <w:sz w:val="20"/>
        </w:rPr>
        <w:t>0</w:t>
      </w:r>
      <w:r w:rsidRPr="00CF5C2C">
        <w:rPr>
          <w:rFonts w:ascii="Arial Narrow" w:hAnsi="Arial Narrow"/>
          <w:b/>
          <w:sz w:val="20"/>
        </w:rPr>
        <w:t>-31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>Winter Break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>No School</w:t>
      </w:r>
    </w:p>
    <w:p w:rsidR="00905E21" w:rsidRPr="00CF5C2C" w:rsidRDefault="00905E21" w:rsidP="00CF5C2C">
      <w:pPr>
        <w:pStyle w:val="NoSpacing"/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905E21" w:rsidRDefault="00905E21" w:rsidP="00000C9A">
      <w:pPr>
        <w:pStyle w:val="NoSpacing"/>
        <w:shd w:val="clear" w:color="auto" w:fill="FFFAE6" w:themeFill="accent2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>January 1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000C9A">
        <w:rPr>
          <w:rFonts w:ascii="Arial Narrow" w:hAnsi="Arial Narrow"/>
          <w:b/>
          <w:sz w:val="20"/>
        </w:rPr>
        <w:t xml:space="preserve">HOLIDAY: </w:t>
      </w:r>
      <w:r w:rsidRPr="00CF5C2C">
        <w:rPr>
          <w:rFonts w:ascii="Arial Narrow" w:hAnsi="Arial Narrow"/>
          <w:b/>
          <w:sz w:val="20"/>
        </w:rPr>
        <w:t>New Year’s Eve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>No School</w:t>
      </w:r>
    </w:p>
    <w:p w:rsidR="00F41261" w:rsidRPr="00CF5C2C" w:rsidRDefault="00F41261" w:rsidP="00000C9A">
      <w:pPr>
        <w:pStyle w:val="NoSpacing"/>
        <w:shd w:val="clear" w:color="auto" w:fill="FFFAE6" w:themeFill="accent2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 xml:space="preserve">January </w:t>
      </w:r>
      <w:r>
        <w:rPr>
          <w:rFonts w:ascii="Arial Narrow" w:hAnsi="Arial Narrow"/>
          <w:b/>
          <w:sz w:val="20"/>
        </w:rPr>
        <w:t>3 (observed)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000C9A">
        <w:rPr>
          <w:rFonts w:ascii="Arial Narrow" w:hAnsi="Arial Narrow"/>
          <w:b/>
          <w:sz w:val="20"/>
        </w:rPr>
        <w:t xml:space="preserve">HOLIDAY: </w:t>
      </w:r>
      <w:r w:rsidRPr="00CF5C2C">
        <w:rPr>
          <w:rFonts w:ascii="Arial Narrow" w:hAnsi="Arial Narrow"/>
          <w:b/>
          <w:sz w:val="20"/>
        </w:rPr>
        <w:t>New Year’s Eve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  <w:t>No School</w:t>
      </w:r>
    </w:p>
    <w:p w:rsidR="00F41261" w:rsidRPr="00CF5C2C" w:rsidRDefault="00F41261" w:rsidP="00CF5C2C">
      <w:pPr>
        <w:pStyle w:val="NoSpacing"/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905E21" w:rsidRPr="00CF5C2C" w:rsidRDefault="00905E21" w:rsidP="00122876">
      <w:pPr>
        <w:pStyle w:val="NoSpacing"/>
        <w:shd w:val="clear" w:color="auto" w:fill="E8D7ED" w:themeFill="accent6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>January 4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>Teacher’s Professional Development Day</w:t>
      </w:r>
      <w:r w:rsidR="00EB5189" w:rsidRPr="00CF5C2C">
        <w:rPr>
          <w:rFonts w:ascii="Arial Narrow" w:hAnsi="Arial Narrow"/>
          <w:b/>
          <w:sz w:val="20"/>
        </w:rPr>
        <w:t>s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>No School</w:t>
      </w:r>
    </w:p>
    <w:p w:rsidR="00905E21" w:rsidRPr="00CF5C2C" w:rsidRDefault="00F41261" w:rsidP="00122876">
      <w:pPr>
        <w:pStyle w:val="NoSpacing"/>
        <w:shd w:val="clear" w:color="auto" w:fill="CDDCE8" w:themeFill="accent1" w:themeFillTint="33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January 5</w:t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>Classes Resume</w:t>
      </w:r>
    </w:p>
    <w:p w:rsidR="00905E21" w:rsidRDefault="00905E21" w:rsidP="00000C9A">
      <w:pPr>
        <w:pStyle w:val="NoSpacing"/>
        <w:shd w:val="clear" w:color="auto" w:fill="FFFAE6" w:themeFill="accent2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>January 1</w:t>
      </w:r>
      <w:r w:rsidR="00F41261">
        <w:rPr>
          <w:rFonts w:ascii="Arial Narrow" w:hAnsi="Arial Narrow"/>
          <w:b/>
          <w:sz w:val="20"/>
        </w:rPr>
        <w:t>7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AC39D3" w:rsidRPr="00CF5C2C">
        <w:rPr>
          <w:rFonts w:ascii="Arial Narrow" w:hAnsi="Arial Narrow"/>
          <w:b/>
          <w:sz w:val="20"/>
        </w:rPr>
        <w:t xml:space="preserve">HOLIDAY: </w:t>
      </w:r>
      <w:r w:rsidRPr="00CF5C2C">
        <w:rPr>
          <w:rFonts w:ascii="Arial Narrow" w:hAnsi="Arial Narrow"/>
          <w:b/>
          <w:sz w:val="20"/>
        </w:rPr>
        <w:t>Martin Luther King Day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  <w:t>No School</w:t>
      </w:r>
    </w:p>
    <w:p w:rsidR="00F41261" w:rsidRDefault="00F41261" w:rsidP="00122876">
      <w:pPr>
        <w:pStyle w:val="NoSpacing"/>
        <w:shd w:val="clear" w:color="auto" w:fill="BC89C9" w:themeFill="accent6" w:themeFillTint="99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January 31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Parent-Teacher Conferences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No School</w:t>
      </w:r>
    </w:p>
    <w:p w:rsidR="00F41261" w:rsidRPr="00CF5C2C" w:rsidRDefault="00F41261" w:rsidP="00CF5C2C">
      <w:pPr>
        <w:pStyle w:val="NoSpacing"/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905E21" w:rsidRPr="00CF5C2C" w:rsidRDefault="00905E21" w:rsidP="00122876">
      <w:pPr>
        <w:pStyle w:val="NoSpacing"/>
        <w:shd w:val="clear" w:color="auto" w:fill="E8D7ED" w:themeFill="accent6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>February</w:t>
      </w:r>
      <w:r w:rsidR="00F41261">
        <w:rPr>
          <w:rFonts w:ascii="Arial Narrow" w:hAnsi="Arial Narrow"/>
          <w:b/>
          <w:sz w:val="20"/>
        </w:rPr>
        <w:t xml:space="preserve"> 4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>Teacher’s Professional Development Day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>No School</w:t>
      </w:r>
    </w:p>
    <w:p w:rsidR="00905E21" w:rsidRPr="00CF5C2C" w:rsidRDefault="00905E21" w:rsidP="00000C9A">
      <w:pPr>
        <w:pStyle w:val="NoSpacing"/>
        <w:shd w:val="clear" w:color="auto" w:fill="FFFAE6" w:themeFill="accent2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 xml:space="preserve">February </w:t>
      </w:r>
      <w:r w:rsidR="00F41261">
        <w:rPr>
          <w:rFonts w:ascii="Arial Narrow" w:hAnsi="Arial Narrow"/>
          <w:b/>
          <w:sz w:val="20"/>
        </w:rPr>
        <w:t>21</w:t>
      </w:r>
      <w:r w:rsidRPr="00CF5C2C">
        <w:rPr>
          <w:rFonts w:ascii="Arial Narrow" w:hAnsi="Arial Narrow"/>
          <w:b/>
          <w:sz w:val="20"/>
        </w:rPr>
        <w:t xml:space="preserve"> 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AC39D3" w:rsidRPr="00CF5C2C">
        <w:rPr>
          <w:rFonts w:ascii="Arial Narrow" w:hAnsi="Arial Narrow"/>
          <w:b/>
          <w:sz w:val="20"/>
        </w:rPr>
        <w:t xml:space="preserve">HOLIDAY: </w:t>
      </w:r>
      <w:r w:rsidRPr="00CF5C2C">
        <w:rPr>
          <w:rFonts w:ascii="Arial Narrow" w:hAnsi="Arial Narrow"/>
          <w:b/>
          <w:sz w:val="20"/>
        </w:rPr>
        <w:t>President’s Day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  <w:t>No School</w:t>
      </w:r>
    </w:p>
    <w:p w:rsidR="00905E21" w:rsidRPr="00CF5C2C" w:rsidRDefault="00905E21" w:rsidP="00CF5C2C">
      <w:pPr>
        <w:pStyle w:val="NoSpacing"/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905E21" w:rsidRPr="00CF5C2C" w:rsidRDefault="00F41261" w:rsidP="00122876">
      <w:pPr>
        <w:pStyle w:val="NoSpacing"/>
        <w:shd w:val="clear" w:color="auto" w:fill="E8D7ED" w:themeFill="accent6" w:themeFillTint="33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March 4</w:t>
      </w:r>
      <w:r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>Teacher’s Professional Development Day</w:t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>No School</w:t>
      </w:r>
    </w:p>
    <w:p w:rsidR="00F41261" w:rsidRDefault="009E7AF3" w:rsidP="00122876">
      <w:pPr>
        <w:pStyle w:val="NoSpacing"/>
        <w:shd w:val="clear" w:color="auto" w:fill="CDDCE8" w:themeFill="accent1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 xml:space="preserve">March </w:t>
      </w:r>
      <w:r w:rsidR="00CD78E2">
        <w:rPr>
          <w:rFonts w:ascii="Arial Narrow" w:hAnsi="Arial Narrow"/>
          <w:b/>
          <w:sz w:val="20"/>
        </w:rPr>
        <w:t>18</w:t>
      </w:r>
      <w:r w:rsidR="00CD78E2">
        <w:rPr>
          <w:rFonts w:ascii="Arial Narrow" w:hAnsi="Arial Narrow"/>
          <w:b/>
          <w:sz w:val="20"/>
        </w:rPr>
        <w:tab/>
      </w:r>
      <w:r w:rsidR="00F41261">
        <w:rPr>
          <w:rFonts w:ascii="Arial Narrow" w:hAnsi="Arial Narrow"/>
          <w:b/>
          <w:sz w:val="20"/>
        </w:rPr>
        <w:tab/>
      </w:r>
      <w:r w:rsidR="00F41261">
        <w:rPr>
          <w:rFonts w:ascii="Arial Narrow" w:hAnsi="Arial Narrow"/>
          <w:b/>
          <w:sz w:val="20"/>
        </w:rPr>
        <w:tab/>
      </w:r>
      <w:r w:rsidR="00F41261">
        <w:rPr>
          <w:rFonts w:ascii="Arial Narrow" w:hAnsi="Arial Narrow"/>
          <w:b/>
          <w:sz w:val="20"/>
        </w:rPr>
        <w:tab/>
        <w:t xml:space="preserve">End of Third Quarter </w:t>
      </w:r>
      <w:r w:rsidR="00F41261" w:rsidRPr="00202CF6">
        <w:rPr>
          <w:rFonts w:ascii="Arial Narrow" w:hAnsi="Arial Narrow"/>
          <w:b/>
          <w:color w:val="FF0000"/>
          <w:sz w:val="20"/>
        </w:rPr>
        <w:t>(</w:t>
      </w:r>
      <w:r w:rsidR="00F41261">
        <w:rPr>
          <w:rFonts w:ascii="Arial Narrow" w:hAnsi="Arial Narrow"/>
          <w:b/>
          <w:color w:val="FF0000"/>
          <w:sz w:val="20"/>
        </w:rPr>
        <w:t>48</w:t>
      </w:r>
      <w:r w:rsidR="00F41261" w:rsidRPr="00202CF6">
        <w:rPr>
          <w:rFonts w:ascii="Arial Narrow" w:hAnsi="Arial Narrow"/>
          <w:b/>
          <w:color w:val="FF0000"/>
          <w:sz w:val="20"/>
        </w:rPr>
        <w:t xml:space="preserve"> days</w:t>
      </w:r>
      <w:r w:rsidR="00F41261">
        <w:rPr>
          <w:rFonts w:ascii="Arial Narrow" w:hAnsi="Arial Narrow"/>
          <w:b/>
          <w:sz w:val="20"/>
        </w:rPr>
        <w:t>)</w:t>
      </w:r>
    </w:p>
    <w:p w:rsidR="009E7AF3" w:rsidRDefault="009E7AF3" w:rsidP="00F41261">
      <w:pPr>
        <w:pStyle w:val="NoSpacing"/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AC39D3" w:rsidRPr="00CF5C2C" w:rsidRDefault="00AC39D3" w:rsidP="00122876">
      <w:pPr>
        <w:pStyle w:val="NoSpacing"/>
        <w:shd w:val="clear" w:color="auto" w:fill="E8D7ED" w:themeFill="accent6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>April 1</w:t>
      </w:r>
      <w:r w:rsidR="00CD78E2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  <w:t>Teacher’s Work days / Professional Development Days                                No School</w:t>
      </w:r>
    </w:p>
    <w:p w:rsidR="006265AA" w:rsidRPr="00CF5C2C" w:rsidRDefault="006265AA" w:rsidP="00122876">
      <w:pPr>
        <w:pStyle w:val="NoSpacing"/>
        <w:shd w:val="clear" w:color="auto" w:fill="E4F5F8" w:themeFill="accent3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 xml:space="preserve">April </w:t>
      </w:r>
      <w:r w:rsidR="00F41261">
        <w:rPr>
          <w:rFonts w:ascii="Arial Narrow" w:hAnsi="Arial Narrow"/>
          <w:b/>
          <w:sz w:val="20"/>
        </w:rPr>
        <w:t>15-22</w:t>
      </w:r>
      <w:r w:rsidR="00CD78E2">
        <w:rPr>
          <w:rFonts w:ascii="Arial Narrow" w:hAnsi="Arial Narrow"/>
          <w:b/>
          <w:sz w:val="20"/>
        </w:rPr>
        <w:t xml:space="preserve"> </w:t>
      </w:r>
      <w:r w:rsidRPr="00CF5C2C">
        <w:rPr>
          <w:rFonts w:ascii="Arial Narrow" w:hAnsi="Arial Narrow"/>
          <w:b/>
          <w:sz w:val="20"/>
        </w:rPr>
        <w:t xml:space="preserve">                                            Spring Recess</w:t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</w:r>
      <w:r w:rsidRPr="00CF5C2C">
        <w:rPr>
          <w:rFonts w:ascii="Arial Narrow" w:hAnsi="Arial Narrow"/>
          <w:b/>
          <w:sz w:val="20"/>
        </w:rPr>
        <w:tab/>
        <w:t>No School</w:t>
      </w:r>
    </w:p>
    <w:p w:rsidR="00905E21" w:rsidRPr="00CF5C2C" w:rsidRDefault="00AC39D3" w:rsidP="00122876">
      <w:pPr>
        <w:pStyle w:val="NoSpacing"/>
        <w:shd w:val="clear" w:color="auto" w:fill="CDDCE8" w:themeFill="accent1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 xml:space="preserve">April </w:t>
      </w:r>
      <w:r w:rsidR="00CD78E2">
        <w:rPr>
          <w:rFonts w:ascii="Arial Narrow" w:hAnsi="Arial Narrow"/>
          <w:b/>
          <w:sz w:val="20"/>
        </w:rPr>
        <w:t>25</w:t>
      </w:r>
      <w:r w:rsidRPr="00CF5C2C">
        <w:rPr>
          <w:rFonts w:ascii="Arial Narrow" w:hAnsi="Arial Narrow"/>
          <w:b/>
          <w:sz w:val="20"/>
        </w:rPr>
        <w:t xml:space="preserve">      </w:t>
      </w:r>
      <w:r w:rsidR="00CD78E2">
        <w:rPr>
          <w:rFonts w:ascii="Arial Narrow" w:hAnsi="Arial Narrow"/>
          <w:b/>
          <w:sz w:val="20"/>
        </w:rPr>
        <w:t xml:space="preserve"> </w:t>
      </w:r>
      <w:r w:rsidRPr="00CF5C2C">
        <w:rPr>
          <w:rFonts w:ascii="Arial Narrow" w:hAnsi="Arial Narrow"/>
          <w:b/>
          <w:sz w:val="20"/>
        </w:rPr>
        <w:t xml:space="preserve">                                           Classes Resume</w:t>
      </w:r>
    </w:p>
    <w:p w:rsidR="00AC39D3" w:rsidRPr="00CF5C2C" w:rsidRDefault="00AC39D3" w:rsidP="00CF5C2C">
      <w:pPr>
        <w:pStyle w:val="NoSpacing"/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905E21" w:rsidRDefault="00CD78E2" w:rsidP="00122876">
      <w:pPr>
        <w:pStyle w:val="NoSpacing"/>
        <w:shd w:val="clear" w:color="auto" w:fill="E8D7ED" w:themeFill="accent6" w:themeFillTint="33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May 6</w:t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>Teacher’s Professional Development Day</w:t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>No School</w:t>
      </w:r>
    </w:p>
    <w:p w:rsidR="00CD78E2" w:rsidRDefault="00CD78E2" w:rsidP="00122876">
      <w:pPr>
        <w:pStyle w:val="NoSpacing"/>
        <w:shd w:val="clear" w:color="auto" w:fill="C1A000" w:themeFill="accent2" w:themeFillShade="8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May 27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Last instructional day</w:t>
      </w:r>
    </w:p>
    <w:p w:rsidR="00CD78E2" w:rsidRPr="00CF5C2C" w:rsidRDefault="00CD78E2" w:rsidP="00122876">
      <w:pPr>
        <w:pStyle w:val="NoSpacing"/>
        <w:shd w:val="clear" w:color="auto" w:fill="C1A000" w:themeFill="accent2" w:themeFillShade="8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May 27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End of Fourth Quarter (</w:t>
      </w:r>
      <w:r w:rsidRPr="00CD78E2">
        <w:rPr>
          <w:rFonts w:ascii="Arial Narrow" w:hAnsi="Arial Narrow"/>
          <w:b/>
          <w:color w:val="FF0000"/>
          <w:sz w:val="20"/>
        </w:rPr>
        <w:t>43 days</w:t>
      </w:r>
      <w:r>
        <w:rPr>
          <w:rFonts w:ascii="Arial Narrow" w:hAnsi="Arial Narrow"/>
          <w:b/>
          <w:sz w:val="20"/>
        </w:rPr>
        <w:t>)</w:t>
      </w:r>
    </w:p>
    <w:p w:rsidR="00905E21" w:rsidRPr="00CF5C2C" w:rsidRDefault="0020432A" w:rsidP="00000C9A">
      <w:pPr>
        <w:pStyle w:val="NoSpacing"/>
        <w:shd w:val="clear" w:color="auto" w:fill="FFFAE6" w:themeFill="accent2" w:themeFillTint="33"/>
        <w:rPr>
          <w:rFonts w:ascii="Arial Narrow" w:hAnsi="Arial Narrow"/>
          <w:b/>
          <w:sz w:val="20"/>
        </w:rPr>
      </w:pPr>
      <w:r w:rsidRPr="00CF5C2C">
        <w:rPr>
          <w:rFonts w:ascii="Arial Narrow" w:hAnsi="Arial Narrow"/>
          <w:b/>
          <w:sz w:val="20"/>
        </w:rPr>
        <w:t>M</w:t>
      </w:r>
      <w:r w:rsidR="00905E21" w:rsidRPr="00CF5C2C">
        <w:rPr>
          <w:rFonts w:ascii="Arial Narrow" w:hAnsi="Arial Narrow"/>
          <w:b/>
          <w:sz w:val="20"/>
        </w:rPr>
        <w:t>ay 3</w:t>
      </w:r>
      <w:r w:rsidR="00CD78E2">
        <w:rPr>
          <w:rFonts w:ascii="Arial Narrow" w:hAnsi="Arial Narrow"/>
          <w:b/>
          <w:sz w:val="20"/>
        </w:rPr>
        <w:t>0</w:t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AC39D3" w:rsidRPr="00CF5C2C">
        <w:rPr>
          <w:rFonts w:ascii="Arial Narrow" w:hAnsi="Arial Narrow"/>
          <w:b/>
          <w:sz w:val="20"/>
        </w:rPr>
        <w:t xml:space="preserve">HOLIDAY: </w:t>
      </w:r>
      <w:r w:rsidR="00905E21" w:rsidRPr="00CF5C2C">
        <w:rPr>
          <w:rFonts w:ascii="Arial Narrow" w:hAnsi="Arial Narrow"/>
          <w:b/>
          <w:sz w:val="20"/>
        </w:rPr>
        <w:t>Memorial Day</w:t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ab/>
      </w:r>
      <w:r w:rsidR="009E7AF3" w:rsidRPr="00CF5C2C">
        <w:rPr>
          <w:rFonts w:ascii="Arial Narrow" w:hAnsi="Arial Narrow"/>
          <w:b/>
          <w:sz w:val="20"/>
        </w:rPr>
        <w:tab/>
      </w:r>
      <w:r w:rsidR="00905E21" w:rsidRPr="00CF5C2C">
        <w:rPr>
          <w:rFonts w:ascii="Arial Narrow" w:hAnsi="Arial Narrow"/>
          <w:b/>
          <w:sz w:val="20"/>
        </w:rPr>
        <w:t>No School</w:t>
      </w:r>
    </w:p>
    <w:p w:rsidR="00142508" w:rsidRPr="00CF5C2C" w:rsidRDefault="00CD78E2" w:rsidP="00122876">
      <w:pPr>
        <w:pStyle w:val="NoSpacing"/>
        <w:shd w:val="clear" w:color="auto" w:fill="E8D7ED" w:themeFill="accent6" w:themeFillTint="33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May 31</w:t>
      </w:r>
      <w:r>
        <w:rPr>
          <w:rFonts w:ascii="Arial Narrow" w:hAnsi="Arial Narrow"/>
          <w:b/>
          <w:sz w:val="20"/>
        </w:rPr>
        <w:tab/>
      </w:r>
      <w:r w:rsidR="00AC39D3" w:rsidRPr="00CF5C2C">
        <w:rPr>
          <w:rFonts w:ascii="Arial Narrow" w:hAnsi="Arial Narrow"/>
          <w:b/>
          <w:sz w:val="20"/>
        </w:rPr>
        <w:tab/>
      </w:r>
      <w:r w:rsidR="00AC39D3" w:rsidRPr="00CF5C2C">
        <w:rPr>
          <w:rFonts w:ascii="Arial Narrow" w:hAnsi="Arial Narrow"/>
          <w:b/>
          <w:sz w:val="20"/>
        </w:rPr>
        <w:tab/>
      </w:r>
      <w:r w:rsidR="00AC39D3" w:rsidRPr="00CF5C2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Teacher’s Work day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="00AC39D3" w:rsidRPr="00CF5C2C">
        <w:rPr>
          <w:rFonts w:ascii="Arial Narrow" w:hAnsi="Arial Narrow"/>
          <w:b/>
          <w:sz w:val="20"/>
        </w:rPr>
        <w:t xml:space="preserve">                                No School</w:t>
      </w:r>
    </w:p>
    <w:p w:rsidR="00383A2E" w:rsidRPr="00CF5C2C" w:rsidRDefault="00383A2E" w:rsidP="00CF5C2C">
      <w:pPr>
        <w:pStyle w:val="NoSpacing"/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9E7AF3" w:rsidRPr="00CF5C2C" w:rsidRDefault="00122876" w:rsidP="00122876">
      <w:pPr>
        <w:pStyle w:val="NoSpacing"/>
        <w:shd w:val="clear" w:color="auto" w:fill="D9D9D9" w:themeFill="background1" w:themeFillShade="D9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June 6- July 15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Summer School</w:t>
      </w:r>
    </w:p>
    <w:p w:rsidR="009E7AF3" w:rsidRPr="00CF5C2C" w:rsidRDefault="009E7AF3" w:rsidP="00CF5C2C">
      <w:pPr>
        <w:pStyle w:val="NoSpacing"/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9E7AF3" w:rsidRPr="00CF5C2C" w:rsidRDefault="009E7AF3" w:rsidP="00CF5C2C">
      <w:pPr>
        <w:pStyle w:val="NoSpacing"/>
        <w:pBdr>
          <w:bottom w:val="single" w:sz="4" w:space="1" w:color="auto"/>
        </w:pBdr>
        <w:shd w:val="clear" w:color="auto" w:fill="FFFFFF" w:themeFill="background1"/>
        <w:rPr>
          <w:rFonts w:ascii="Arial Narrow" w:hAnsi="Arial Narrow"/>
          <w:b/>
          <w:sz w:val="20"/>
        </w:rPr>
      </w:pPr>
    </w:p>
    <w:p w:rsidR="009E7AF3" w:rsidRPr="002F4E7C" w:rsidRDefault="009E7AF3" w:rsidP="002F4E7C">
      <w:pPr>
        <w:pStyle w:val="NoSpacing"/>
        <w:shd w:val="clear" w:color="auto" w:fill="FFFFFF" w:themeFill="background1"/>
        <w:jc w:val="center"/>
        <w:rPr>
          <w:rFonts w:ascii="Arial Narrow" w:hAnsi="Arial Narrow"/>
          <w:b/>
          <w:i/>
          <w:sz w:val="14"/>
        </w:rPr>
      </w:pPr>
      <w:r w:rsidRPr="00CF5C2C">
        <w:rPr>
          <w:rFonts w:ascii="Arial Narrow" w:hAnsi="Arial Narrow"/>
          <w:b/>
          <w:i/>
          <w:sz w:val="14"/>
        </w:rPr>
        <w:t>APPROVED BY AEE GOVERNING AUTHORITY—</w:t>
      </w:r>
      <w:r w:rsidR="004231E6">
        <w:rPr>
          <w:rFonts w:ascii="Arial Narrow" w:hAnsi="Arial Narrow"/>
          <w:b/>
          <w:i/>
          <w:sz w:val="14"/>
        </w:rPr>
        <w:t>APRIL 17</w:t>
      </w:r>
      <w:r w:rsidR="004231E6" w:rsidRPr="004231E6">
        <w:rPr>
          <w:rFonts w:ascii="Arial Narrow" w:hAnsi="Arial Narrow"/>
          <w:b/>
          <w:i/>
          <w:sz w:val="14"/>
          <w:vertAlign w:val="superscript"/>
        </w:rPr>
        <w:t>TH</w:t>
      </w:r>
      <w:r w:rsidR="004231E6">
        <w:rPr>
          <w:rFonts w:ascii="Arial Narrow" w:hAnsi="Arial Narrow"/>
          <w:b/>
          <w:i/>
          <w:sz w:val="14"/>
        </w:rPr>
        <w:t xml:space="preserve"> </w:t>
      </w:r>
      <w:r w:rsidRPr="00CF5C2C">
        <w:rPr>
          <w:rFonts w:ascii="Arial Narrow" w:hAnsi="Arial Narrow"/>
          <w:b/>
          <w:i/>
          <w:sz w:val="14"/>
        </w:rPr>
        <w:t xml:space="preserve">, </w:t>
      </w:r>
      <w:r w:rsidR="002F4E7C">
        <w:rPr>
          <w:rFonts w:ascii="Arial Narrow" w:hAnsi="Arial Narrow"/>
          <w:b/>
          <w:i/>
          <w:sz w:val="14"/>
        </w:rPr>
        <w:t>2021</w:t>
      </w:r>
    </w:p>
    <w:sectPr w:rsidR="009E7AF3" w:rsidRPr="002F4E7C" w:rsidSect="00944148"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93" w:rsidRDefault="006F6593" w:rsidP="00337E14">
      <w:pPr>
        <w:spacing w:after="0"/>
      </w:pPr>
      <w:r>
        <w:separator/>
      </w:r>
    </w:p>
  </w:endnote>
  <w:endnote w:type="continuationSeparator" w:id="0">
    <w:p w:rsidR="006F6593" w:rsidRDefault="006F6593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93" w:rsidRDefault="006F6593" w:rsidP="00337E14">
      <w:pPr>
        <w:spacing w:after="0"/>
      </w:pPr>
      <w:r>
        <w:separator/>
      </w:r>
    </w:p>
  </w:footnote>
  <w:footnote w:type="continuationSeparator" w:id="0">
    <w:p w:rsidR="006F6593" w:rsidRDefault="006F6593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8"/>
    <w:rsid w:val="00000C9A"/>
    <w:rsid w:val="000410E4"/>
    <w:rsid w:val="000A61DC"/>
    <w:rsid w:val="000D6EFE"/>
    <w:rsid w:val="00111E7C"/>
    <w:rsid w:val="00122876"/>
    <w:rsid w:val="00142508"/>
    <w:rsid w:val="00177845"/>
    <w:rsid w:val="001B1061"/>
    <w:rsid w:val="00202CF6"/>
    <w:rsid w:val="0020432A"/>
    <w:rsid w:val="00223493"/>
    <w:rsid w:val="00223D4D"/>
    <w:rsid w:val="00237EE7"/>
    <w:rsid w:val="00240BF4"/>
    <w:rsid w:val="00264AEC"/>
    <w:rsid w:val="002E4613"/>
    <w:rsid w:val="002E7775"/>
    <w:rsid w:val="002F4426"/>
    <w:rsid w:val="002F4E7C"/>
    <w:rsid w:val="002F6621"/>
    <w:rsid w:val="00337E14"/>
    <w:rsid w:val="003522B7"/>
    <w:rsid w:val="00363F69"/>
    <w:rsid w:val="00366921"/>
    <w:rsid w:val="00383A2E"/>
    <w:rsid w:val="003C14C4"/>
    <w:rsid w:val="0040075B"/>
    <w:rsid w:val="004231E6"/>
    <w:rsid w:val="0044315E"/>
    <w:rsid w:val="00452B52"/>
    <w:rsid w:val="00474AE2"/>
    <w:rsid w:val="00486FB8"/>
    <w:rsid w:val="004A6C50"/>
    <w:rsid w:val="004B430E"/>
    <w:rsid w:val="004B43BB"/>
    <w:rsid w:val="004B4CAD"/>
    <w:rsid w:val="004D328F"/>
    <w:rsid w:val="004E04E8"/>
    <w:rsid w:val="004F683C"/>
    <w:rsid w:val="005066A4"/>
    <w:rsid w:val="005416FC"/>
    <w:rsid w:val="00575982"/>
    <w:rsid w:val="0058421F"/>
    <w:rsid w:val="006017E6"/>
    <w:rsid w:val="006265AA"/>
    <w:rsid w:val="0065378F"/>
    <w:rsid w:val="006C27AC"/>
    <w:rsid w:val="006F6593"/>
    <w:rsid w:val="006F78D3"/>
    <w:rsid w:val="00744429"/>
    <w:rsid w:val="007476DE"/>
    <w:rsid w:val="0079148B"/>
    <w:rsid w:val="007F75C5"/>
    <w:rsid w:val="00855E78"/>
    <w:rsid w:val="00884665"/>
    <w:rsid w:val="008910B0"/>
    <w:rsid w:val="00896046"/>
    <w:rsid w:val="008A4BB7"/>
    <w:rsid w:val="009035EA"/>
    <w:rsid w:val="00905E21"/>
    <w:rsid w:val="00907E07"/>
    <w:rsid w:val="00912CCD"/>
    <w:rsid w:val="00944148"/>
    <w:rsid w:val="00973033"/>
    <w:rsid w:val="00990019"/>
    <w:rsid w:val="00994836"/>
    <w:rsid w:val="00996198"/>
    <w:rsid w:val="009C31B5"/>
    <w:rsid w:val="009E7AF3"/>
    <w:rsid w:val="009F52BA"/>
    <w:rsid w:val="009F65F2"/>
    <w:rsid w:val="009F7B45"/>
    <w:rsid w:val="00A41D8C"/>
    <w:rsid w:val="00A508D7"/>
    <w:rsid w:val="00A52B1D"/>
    <w:rsid w:val="00A60203"/>
    <w:rsid w:val="00A70674"/>
    <w:rsid w:val="00A875D8"/>
    <w:rsid w:val="00AA1984"/>
    <w:rsid w:val="00AB7221"/>
    <w:rsid w:val="00AC39D3"/>
    <w:rsid w:val="00AD7342"/>
    <w:rsid w:val="00AF62A6"/>
    <w:rsid w:val="00B5155C"/>
    <w:rsid w:val="00B66E1C"/>
    <w:rsid w:val="00B761B5"/>
    <w:rsid w:val="00B87BA8"/>
    <w:rsid w:val="00B919B7"/>
    <w:rsid w:val="00BB2BB8"/>
    <w:rsid w:val="00BB46F8"/>
    <w:rsid w:val="00BD4C1E"/>
    <w:rsid w:val="00CD5F49"/>
    <w:rsid w:val="00CD78E2"/>
    <w:rsid w:val="00CE119E"/>
    <w:rsid w:val="00CE3D79"/>
    <w:rsid w:val="00CF5C2C"/>
    <w:rsid w:val="00D12485"/>
    <w:rsid w:val="00D250E1"/>
    <w:rsid w:val="00D81719"/>
    <w:rsid w:val="00DD0BB5"/>
    <w:rsid w:val="00E118A4"/>
    <w:rsid w:val="00E51698"/>
    <w:rsid w:val="00E7390A"/>
    <w:rsid w:val="00E7541A"/>
    <w:rsid w:val="00E87EF2"/>
    <w:rsid w:val="00EA6DA0"/>
    <w:rsid w:val="00EA70F4"/>
    <w:rsid w:val="00EB5189"/>
    <w:rsid w:val="00EC16F9"/>
    <w:rsid w:val="00F41261"/>
    <w:rsid w:val="00F67C61"/>
    <w:rsid w:val="00F85D99"/>
    <w:rsid w:val="00F93833"/>
    <w:rsid w:val="00F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E%20Principal\AppData\Roaming\Microsoft\Templates\Academic%20year%20calendar(2)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2EB61-999C-4535-AC8D-D3D866F6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calendar(2)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2021-04-20T15:44:00Z</dcterms:created>
  <dcterms:modified xsi:type="dcterms:W3CDTF">2021-04-20T15:44:00Z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